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99F1" w14:textId="77777777" w:rsidR="004F34D4" w:rsidRPr="004F34D4" w:rsidRDefault="004F34D4" w:rsidP="004F34D4">
      <w:pPr>
        <w:spacing w:after="300" w:line="285" w:lineRule="atLeast"/>
        <w:jc w:val="both"/>
        <w:textAlignment w:val="baseline"/>
        <w:rPr>
          <w:rFonts w:ascii="Arial" w:eastAsia="Times New Roman" w:hAnsi="Arial" w:cs="Arial"/>
          <w:b/>
          <w:sz w:val="24"/>
          <w:szCs w:val="24"/>
          <w:lang w:eastAsia="en-GB"/>
        </w:rPr>
      </w:pPr>
      <w:r w:rsidRPr="004F34D4">
        <w:rPr>
          <w:rFonts w:ascii="Arial" w:eastAsia="Times New Roman" w:hAnsi="Arial" w:cs="Arial"/>
          <w:b/>
          <w:sz w:val="24"/>
          <w:szCs w:val="24"/>
          <w:lang w:eastAsia="en-GB"/>
        </w:rPr>
        <w:t>Assignment Front Sheet</w:t>
      </w:r>
    </w:p>
    <w:tbl>
      <w:tblPr>
        <w:tblW w:w="0" w:type="auto"/>
        <w:tblLook w:val="00A0" w:firstRow="1" w:lastRow="0" w:firstColumn="1" w:lastColumn="0" w:noHBand="0" w:noVBand="0"/>
      </w:tblPr>
      <w:tblGrid>
        <w:gridCol w:w="6597"/>
        <w:gridCol w:w="2429"/>
      </w:tblGrid>
      <w:tr w:rsidR="004F34D4" w:rsidRPr="004F34D4" w14:paraId="47BDE67F" w14:textId="77777777" w:rsidTr="002F490C">
        <w:tc>
          <w:tcPr>
            <w:tcW w:w="6597" w:type="dxa"/>
            <w:shd w:val="clear" w:color="auto" w:fill="auto"/>
          </w:tcPr>
          <w:p w14:paraId="419D9E26" w14:textId="77777777" w:rsidR="004F34D4" w:rsidRPr="004F34D4" w:rsidRDefault="004F34D4" w:rsidP="002F490C">
            <w:pPr>
              <w:pStyle w:val="Default"/>
              <w:rPr>
                <w:b/>
              </w:rPr>
            </w:pPr>
          </w:p>
          <w:p w14:paraId="56C8EB59" w14:textId="77777777" w:rsidR="004F34D4" w:rsidRPr="004F34D4" w:rsidRDefault="004F34D4" w:rsidP="002F490C">
            <w:pPr>
              <w:rPr>
                <w:rFonts w:ascii="Arial" w:hAnsi="Arial" w:cs="Arial"/>
                <w:b/>
                <w:sz w:val="24"/>
                <w:szCs w:val="24"/>
              </w:rPr>
            </w:pPr>
          </w:p>
          <w:p w14:paraId="74F9A379" w14:textId="77777777" w:rsidR="004F34D4" w:rsidRPr="004F34D4" w:rsidRDefault="004F34D4" w:rsidP="002F490C">
            <w:pPr>
              <w:rPr>
                <w:rFonts w:ascii="Arial" w:hAnsi="Arial" w:cs="Arial"/>
                <w:sz w:val="24"/>
                <w:szCs w:val="24"/>
              </w:rPr>
            </w:pPr>
          </w:p>
          <w:p w14:paraId="2801599C" w14:textId="491F3ECE" w:rsidR="004F34D4" w:rsidRPr="004F34D4" w:rsidRDefault="00884024" w:rsidP="002F490C">
            <w:pPr>
              <w:rPr>
                <w:rFonts w:ascii="Arial" w:hAnsi="Arial" w:cs="Arial"/>
                <w:sz w:val="24"/>
                <w:szCs w:val="24"/>
              </w:rPr>
            </w:pPr>
            <w:r>
              <w:rPr>
                <w:rFonts w:ascii="Arial" w:hAnsi="Arial" w:cs="Arial"/>
                <w:sz w:val="24"/>
                <w:szCs w:val="24"/>
              </w:rPr>
              <w:t xml:space="preserve">Learner </w:t>
            </w:r>
            <w:r w:rsidR="004F34D4" w:rsidRPr="004F34D4">
              <w:rPr>
                <w:rFonts w:ascii="Arial" w:hAnsi="Arial" w:cs="Arial"/>
                <w:sz w:val="24"/>
                <w:szCs w:val="24"/>
              </w:rPr>
              <w:t xml:space="preserve">Name: </w:t>
            </w:r>
          </w:p>
          <w:p w14:paraId="56D78ADD" w14:textId="77777777" w:rsidR="004F34D4" w:rsidRPr="004F34D4" w:rsidRDefault="004F34D4" w:rsidP="002F490C">
            <w:pPr>
              <w:rPr>
                <w:rFonts w:ascii="Arial" w:hAnsi="Arial" w:cs="Arial"/>
                <w:sz w:val="24"/>
                <w:szCs w:val="24"/>
              </w:rPr>
            </w:pPr>
            <w:r w:rsidRPr="004F34D4">
              <w:rPr>
                <w:rFonts w:ascii="Arial" w:hAnsi="Arial" w:cs="Arial"/>
                <w:sz w:val="24"/>
                <w:szCs w:val="24"/>
              </w:rPr>
              <w:t>Learner Number:</w:t>
            </w:r>
          </w:p>
          <w:p w14:paraId="25F72E48" w14:textId="34FDFD30" w:rsidR="004F34D4" w:rsidRPr="004F34D4" w:rsidRDefault="004F34D4" w:rsidP="002F490C">
            <w:pPr>
              <w:rPr>
                <w:rFonts w:ascii="Arial" w:hAnsi="Arial" w:cs="Arial"/>
                <w:sz w:val="24"/>
                <w:szCs w:val="24"/>
              </w:rPr>
            </w:pPr>
            <w:r w:rsidRPr="004F34D4">
              <w:rPr>
                <w:rFonts w:ascii="Arial" w:hAnsi="Arial" w:cs="Arial"/>
                <w:sz w:val="24"/>
                <w:szCs w:val="24"/>
              </w:rPr>
              <w:t>Unit Number:</w:t>
            </w:r>
            <w:r w:rsidR="00AF2D9D">
              <w:rPr>
                <w:rFonts w:ascii="Arial" w:hAnsi="Arial" w:cs="Arial"/>
                <w:sz w:val="24"/>
                <w:szCs w:val="24"/>
              </w:rPr>
              <w:t xml:space="preserve"> 7015 Coaching and Mentoring within Organisational Culture</w:t>
            </w:r>
          </w:p>
          <w:p w14:paraId="16B74C83" w14:textId="49DAA022" w:rsidR="004F34D4" w:rsidRPr="004F34D4" w:rsidRDefault="004F34D4" w:rsidP="002F490C">
            <w:pPr>
              <w:rPr>
                <w:rFonts w:ascii="Arial" w:hAnsi="Arial" w:cs="Arial"/>
                <w:sz w:val="24"/>
                <w:szCs w:val="24"/>
              </w:rPr>
            </w:pPr>
            <w:r w:rsidRPr="004F34D4">
              <w:rPr>
                <w:rFonts w:ascii="Arial" w:hAnsi="Arial" w:cs="Arial"/>
                <w:sz w:val="24"/>
                <w:szCs w:val="24"/>
              </w:rPr>
              <w:t>Centre Name</w:t>
            </w:r>
            <w:r w:rsidR="00884024">
              <w:rPr>
                <w:rFonts w:ascii="Arial" w:hAnsi="Arial" w:cs="Arial"/>
                <w:sz w:val="24"/>
                <w:szCs w:val="24"/>
              </w:rPr>
              <w:t xml:space="preserve"> &amp; Number</w:t>
            </w:r>
            <w:r w:rsidR="00AF2D9D">
              <w:rPr>
                <w:rFonts w:ascii="Arial" w:hAnsi="Arial" w:cs="Arial"/>
                <w:sz w:val="24"/>
                <w:szCs w:val="24"/>
              </w:rPr>
              <w:t>: Mosaic Partners</w:t>
            </w:r>
            <w:r w:rsidR="00884024">
              <w:rPr>
                <w:rFonts w:ascii="Arial" w:hAnsi="Arial" w:cs="Arial"/>
                <w:sz w:val="24"/>
                <w:szCs w:val="24"/>
              </w:rPr>
              <w:t xml:space="preserve"> C10420826</w:t>
            </w:r>
          </w:p>
          <w:p w14:paraId="10FEF497" w14:textId="77777777" w:rsidR="004F34D4" w:rsidRPr="004F34D4" w:rsidRDefault="004F34D4" w:rsidP="002F490C">
            <w:pPr>
              <w:rPr>
                <w:rFonts w:ascii="Arial" w:hAnsi="Arial" w:cs="Arial"/>
                <w:sz w:val="24"/>
                <w:szCs w:val="24"/>
              </w:rPr>
            </w:pPr>
            <w:r w:rsidRPr="004F34D4">
              <w:rPr>
                <w:rFonts w:ascii="Arial" w:hAnsi="Arial" w:cs="Arial"/>
                <w:sz w:val="24"/>
                <w:szCs w:val="24"/>
              </w:rPr>
              <w:t>Word Count:</w:t>
            </w:r>
          </w:p>
          <w:p w14:paraId="56D8FA64" w14:textId="77777777" w:rsidR="00F91B63" w:rsidRPr="004F34D4" w:rsidRDefault="004F34D4" w:rsidP="002F490C">
            <w:pPr>
              <w:rPr>
                <w:rFonts w:ascii="Arial" w:hAnsi="Arial" w:cs="Arial"/>
                <w:sz w:val="24"/>
                <w:szCs w:val="24"/>
              </w:rPr>
            </w:pPr>
            <w:r w:rsidRPr="004F34D4">
              <w:rPr>
                <w:rFonts w:ascii="Arial" w:hAnsi="Arial" w:cs="Arial"/>
                <w:sz w:val="24"/>
                <w:szCs w:val="24"/>
              </w:rPr>
              <w:t>Context:</w:t>
            </w:r>
          </w:p>
          <w:p w14:paraId="17801420" w14:textId="5F815F3A" w:rsidR="00F91B63" w:rsidRPr="00F91B63" w:rsidRDefault="00F91B63" w:rsidP="00F91B63">
            <w:pPr>
              <w:pStyle w:val="Default"/>
              <w:rPr>
                <w:color w:val="7030A0"/>
              </w:rPr>
            </w:pPr>
            <w:r w:rsidRPr="00F91B63">
              <w:rPr>
                <w:color w:val="7030A0"/>
                <w:sz w:val="22"/>
                <w:szCs w:val="22"/>
              </w:rPr>
              <w:t>Learners should provid</w:t>
            </w:r>
            <w:r w:rsidR="00D83992">
              <w:rPr>
                <w:color w:val="7030A0"/>
                <w:sz w:val="22"/>
                <w:szCs w:val="22"/>
              </w:rPr>
              <w:t xml:space="preserve">e a suitable context (including </w:t>
            </w:r>
            <w:proofErr w:type="spellStart"/>
            <w:r w:rsidRPr="00F91B63">
              <w:rPr>
                <w:color w:val="7030A0"/>
                <w:sz w:val="22"/>
                <w:szCs w:val="22"/>
              </w:rPr>
              <w:t>organisational</w:t>
            </w:r>
            <w:proofErr w:type="spellEnd"/>
            <w:r w:rsidRPr="00F91B63">
              <w:rPr>
                <w:color w:val="7030A0"/>
                <w:sz w:val="22"/>
                <w:szCs w:val="22"/>
              </w:rPr>
              <w:t xml:space="preserve">) and an introduction for this assessment which will, ideally, include a </w:t>
            </w:r>
            <w:proofErr w:type="spellStart"/>
            <w:r w:rsidRPr="00F91B63">
              <w:rPr>
                <w:color w:val="7030A0"/>
                <w:sz w:val="22"/>
                <w:szCs w:val="22"/>
              </w:rPr>
              <w:t>recognised</w:t>
            </w:r>
            <w:proofErr w:type="spellEnd"/>
            <w:r w:rsidRPr="00F91B63">
              <w:rPr>
                <w:color w:val="7030A0"/>
                <w:sz w:val="22"/>
                <w:szCs w:val="22"/>
              </w:rPr>
              <w:t xml:space="preserve"> definition of coaching and of mentoring.</w:t>
            </w:r>
          </w:p>
          <w:p w14:paraId="1FFA04C6" w14:textId="54BFA2E4" w:rsidR="004F34D4" w:rsidRPr="004F34D4" w:rsidRDefault="004F34D4" w:rsidP="002F490C">
            <w:pPr>
              <w:rPr>
                <w:rFonts w:ascii="Arial" w:hAnsi="Arial" w:cs="Arial"/>
                <w:sz w:val="24"/>
                <w:szCs w:val="24"/>
              </w:rPr>
            </w:pPr>
          </w:p>
        </w:tc>
        <w:tc>
          <w:tcPr>
            <w:tcW w:w="2429" w:type="dxa"/>
            <w:shd w:val="clear" w:color="auto" w:fill="auto"/>
          </w:tcPr>
          <w:p w14:paraId="5595D115" w14:textId="77777777" w:rsidR="004F34D4" w:rsidRPr="004F34D4" w:rsidRDefault="004F34D4" w:rsidP="002F490C">
            <w:pPr>
              <w:jc w:val="right"/>
              <w:rPr>
                <w:rFonts w:ascii="Arial" w:hAnsi="Arial" w:cs="Arial"/>
                <w:sz w:val="24"/>
                <w:szCs w:val="24"/>
              </w:rPr>
            </w:pPr>
          </w:p>
          <w:p w14:paraId="6F82F276" w14:textId="77777777" w:rsidR="004F34D4" w:rsidRPr="004F34D4" w:rsidRDefault="004F34D4" w:rsidP="002F490C">
            <w:pPr>
              <w:rPr>
                <w:rFonts w:ascii="Arial" w:hAnsi="Arial" w:cs="Arial"/>
                <w:sz w:val="24"/>
                <w:szCs w:val="24"/>
              </w:rPr>
            </w:pPr>
          </w:p>
          <w:p w14:paraId="0D9C7EEC" w14:textId="77777777" w:rsidR="004F34D4" w:rsidRPr="004F34D4" w:rsidRDefault="004F34D4" w:rsidP="002F490C">
            <w:pPr>
              <w:rPr>
                <w:rFonts w:ascii="Arial" w:hAnsi="Arial" w:cs="Arial"/>
                <w:sz w:val="24"/>
                <w:szCs w:val="24"/>
              </w:rPr>
            </w:pPr>
          </w:p>
        </w:tc>
      </w:tr>
    </w:tbl>
    <w:p w14:paraId="5B4069E8" w14:textId="77777777" w:rsidR="004F34D4" w:rsidRPr="004F34D4" w:rsidRDefault="004F34D4" w:rsidP="004F34D4">
      <w:pPr>
        <w:pStyle w:val="Style1"/>
        <w:spacing w:before="2" w:after="2"/>
        <w:rPr>
          <w:rFonts w:cs="Arial"/>
        </w:rPr>
      </w:pPr>
    </w:p>
    <w:p w14:paraId="512BC5F8" w14:textId="77777777" w:rsidR="004F34D4" w:rsidRPr="004F34D4" w:rsidRDefault="004F34D4" w:rsidP="004F34D4">
      <w:pPr>
        <w:pStyle w:val="Style1"/>
        <w:spacing w:before="2" w:after="2"/>
        <w:rPr>
          <w:rFonts w:cs="Arial"/>
        </w:rPr>
      </w:pPr>
    </w:p>
    <w:p w14:paraId="17568906" w14:textId="77777777" w:rsidR="004F34D4" w:rsidRPr="004F34D4" w:rsidRDefault="004F34D4" w:rsidP="004F34D4">
      <w:pPr>
        <w:pStyle w:val="Style1"/>
        <w:spacing w:before="2" w:after="2"/>
        <w:rPr>
          <w:rFonts w:cs="Arial"/>
        </w:rPr>
      </w:pPr>
    </w:p>
    <w:p w14:paraId="6DD35B0E" w14:textId="77777777" w:rsidR="004F34D4" w:rsidRPr="004F34D4" w:rsidRDefault="004F34D4" w:rsidP="004F34D4">
      <w:pPr>
        <w:pStyle w:val="Style1"/>
        <w:spacing w:before="2" w:after="2"/>
        <w:rPr>
          <w:rFonts w:cs="Arial"/>
        </w:rPr>
      </w:pPr>
    </w:p>
    <w:p w14:paraId="60592AE9" w14:textId="77777777" w:rsidR="004F34D4" w:rsidRPr="004F34D4" w:rsidRDefault="004F34D4" w:rsidP="004F34D4">
      <w:pPr>
        <w:pStyle w:val="Style1"/>
        <w:spacing w:before="2" w:after="2"/>
        <w:rPr>
          <w:rFonts w:cs="Arial"/>
        </w:rPr>
      </w:pPr>
    </w:p>
    <w:p w14:paraId="57D00C2D" w14:textId="77777777" w:rsidR="004F34D4" w:rsidRPr="004F34D4" w:rsidRDefault="004F34D4" w:rsidP="004F34D4">
      <w:pPr>
        <w:ind w:firstLine="720"/>
        <w:rPr>
          <w:rFonts w:ascii="Arial" w:hAnsi="Arial" w:cs="Arial"/>
          <w:sz w:val="24"/>
          <w:szCs w:val="24"/>
        </w:rPr>
      </w:pPr>
      <w:r w:rsidRPr="004F34D4">
        <w:rPr>
          <w:rFonts w:ascii="Arial" w:hAnsi="Arial" w:cs="Arial"/>
          <w:sz w:val="24"/>
          <w:szCs w:val="24"/>
        </w:rPr>
        <w:t>I hereby certify and acknowledge all source material in this work.</w:t>
      </w:r>
    </w:p>
    <w:p w14:paraId="63700AE3" w14:textId="77777777" w:rsidR="004F34D4" w:rsidRPr="004F34D4" w:rsidRDefault="004F34D4" w:rsidP="004F34D4">
      <w:pPr>
        <w:rPr>
          <w:rFonts w:ascii="Arial" w:hAnsi="Arial" w:cs="Arial"/>
          <w:sz w:val="24"/>
          <w:szCs w:val="24"/>
        </w:rPr>
      </w:pPr>
    </w:p>
    <w:p w14:paraId="5C5E9FEC" w14:textId="77777777" w:rsidR="004F34D4" w:rsidRPr="004F34D4" w:rsidRDefault="004F34D4" w:rsidP="004F34D4">
      <w:pPr>
        <w:ind w:firstLine="720"/>
        <w:rPr>
          <w:rFonts w:ascii="Arial" w:hAnsi="Arial" w:cs="Arial"/>
          <w:sz w:val="24"/>
          <w:szCs w:val="24"/>
        </w:rPr>
      </w:pPr>
      <w:r w:rsidRPr="004F34D4">
        <w:rPr>
          <w:rFonts w:ascii="Arial" w:hAnsi="Arial" w:cs="Arial"/>
          <w:sz w:val="24"/>
          <w:szCs w:val="24"/>
        </w:rPr>
        <w:t>I verify that I have independently completed this assignment.</w:t>
      </w:r>
    </w:p>
    <w:p w14:paraId="352A0B6F" w14:textId="77777777" w:rsidR="004F34D4" w:rsidRPr="004F34D4" w:rsidRDefault="004F34D4" w:rsidP="004F34D4">
      <w:pPr>
        <w:rPr>
          <w:rFonts w:ascii="Arial" w:hAnsi="Arial" w:cs="Arial"/>
          <w:sz w:val="24"/>
          <w:szCs w:val="24"/>
        </w:rPr>
      </w:pPr>
    </w:p>
    <w:tbl>
      <w:tblPr>
        <w:tblW w:w="0" w:type="auto"/>
        <w:tblLook w:val="04A0" w:firstRow="1" w:lastRow="0" w:firstColumn="1" w:lastColumn="0" w:noHBand="0" w:noVBand="1"/>
      </w:tblPr>
      <w:tblGrid>
        <w:gridCol w:w="4647"/>
        <w:gridCol w:w="4417"/>
      </w:tblGrid>
      <w:tr w:rsidR="004F34D4" w:rsidRPr="004F34D4" w14:paraId="1C9E5B76" w14:textId="77777777" w:rsidTr="002F490C">
        <w:tc>
          <w:tcPr>
            <w:tcW w:w="4621" w:type="dxa"/>
          </w:tcPr>
          <w:p w14:paraId="7CFD7617" w14:textId="2ADC968D" w:rsidR="004F34D4" w:rsidRPr="004F34D4" w:rsidRDefault="004F34D4" w:rsidP="002F490C">
            <w:pPr>
              <w:rPr>
                <w:rFonts w:ascii="Arial" w:hAnsi="Arial" w:cs="Arial"/>
                <w:sz w:val="24"/>
                <w:szCs w:val="24"/>
              </w:rPr>
            </w:pPr>
            <w:proofErr w:type="gramStart"/>
            <w:r>
              <w:rPr>
                <w:rFonts w:ascii="Arial" w:hAnsi="Arial" w:cs="Arial"/>
                <w:sz w:val="24"/>
                <w:szCs w:val="24"/>
              </w:rPr>
              <w:t>Signature:_</w:t>
            </w:r>
            <w:proofErr w:type="gramEnd"/>
            <w:r>
              <w:rPr>
                <w:rFonts w:ascii="Arial" w:hAnsi="Arial" w:cs="Arial"/>
                <w:sz w:val="24"/>
                <w:szCs w:val="24"/>
              </w:rPr>
              <w:t>________________________</w:t>
            </w:r>
          </w:p>
          <w:p w14:paraId="22A84FBC" w14:textId="77777777" w:rsidR="004F34D4" w:rsidRPr="004F34D4" w:rsidRDefault="004F34D4" w:rsidP="002F490C">
            <w:pPr>
              <w:rPr>
                <w:rFonts w:ascii="Arial" w:hAnsi="Arial" w:cs="Arial"/>
                <w:sz w:val="24"/>
                <w:szCs w:val="24"/>
              </w:rPr>
            </w:pPr>
          </w:p>
        </w:tc>
        <w:tc>
          <w:tcPr>
            <w:tcW w:w="4621" w:type="dxa"/>
          </w:tcPr>
          <w:p w14:paraId="2E07B10C" w14:textId="0DD8908C" w:rsidR="004F34D4" w:rsidRPr="004F34D4" w:rsidRDefault="004F34D4" w:rsidP="002F490C">
            <w:pPr>
              <w:rPr>
                <w:rFonts w:ascii="Arial" w:hAnsi="Arial" w:cs="Arial"/>
                <w:sz w:val="24"/>
                <w:szCs w:val="24"/>
              </w:rPr>
            </w:pPr>
            <w:r>
              <w:rPr>
                <w:rFonts w:ascii="Arial" w:hAnsi="Arial" w:cs="Arial"/>
                <w:sz w:val="24"/>
                <w:szCs w:val="24"/>
              </w:rPr>
              <w:t xml:space="preserve">              </w:t>
            </w:r>
            <w:proofErr w:type="gramStart"/>
            <w:r w:rsidRPr="004F34D4">
              <w:rPr>
                <w:rFonts w:ascii="Arial" w:hAnsi="Arial" w:cs="Arial"/>
                <w:sz w:val="24"/>
                <w:szCs w:val="24"/>
              </w:rPr>
              <w:t>Date:_</w:t>
            </w:r>
            <w:proofErr w:type="gramEnd"/>
            <w:r w:rsidRPr="004F34D4">
              <w:rPr>
                <w:rFonts w:ascii="Arial" w:hAnsi="Arial" w:cs="Arial"/>
                <w:sz w:val="24"/>
                <w:szCs w:val="24"/>
              </w:rPr>
              <w:t>________</w:t>
            </w:r>
          </w:p>
          <w:p w14:paraId="781FD35A" w14:textId="77777777" w:rsidR="004F34D4" w:rsidRPr="004F34D4" w:rsidRDefault="004F34D4" w:rsidP="002F490C">
            <w:pPr>
              <w:rPr>
                <w:rFonts w:ascii="Arial" w:hAnsi="Arial" w:cs="Arial"/>
                <w:sz w:val="24"/>
                <w:szCs w:val="24"/>
              </w:rPr>
            </w:pPr>
          </w:p>
          <w:p w14:paraId="77FC1429" w14:textId="77777777" w:rsidR="004F34D4" w:rsidRPr="004F34D4" w:rsidRDefault="004F34D4" w:rsidP="002F490C">
            <w:pPr>
              <w:rPr>
                <w:rFonts w:ascii="Arial" w:hAnsi="Arial" w:cs="Arial"/>
                <w:sz w:val="24"/>
                <w:szCs w:val="24"/>
              </w:rPr>
            </w:pPr>
          </w:p>
        </w:tc>
      </w:tr>
    </w:tbl>
    <w:p w14:paraId="02278D5F" w14:textId="77777777" w:rsidR="004F34D4" w:rsidRPr="004F34D4" w:rsidRDefault="004F34D4" w:rsidP="004F34D4">
      <w:pPr>
        <w:spacing w:after="300" w:line="285" w:lineRule="atLeast"/>
        <w:jc w:val="both"/>
        <w:textAlignment w:val="baseline"/>
        <w:rPr>
          <w:rFonts w:ascii="Arial" w:eastAsia="Times New Roman" w:hAnsi="Arial" w:cs="Arial"/>
          <w:color w:val="58585A"/>
          <w:sz w:val="24"/>
          <w:szCs w:val="24"/>
          <w:lang w:eastAsia="en-GB"/>
        </w:rPr>
      </w:pPr>
    </w:p>
    <w:p w14:paraId="42671E46" w14:textId="77777777" w:rsidR="004F34D4" w:rsidRPr="004F34D4" w:rsidRDefault="004F34D4" w:rsidP="004F34D4">
      <w:pPr>
        <w:spacing w:after="300" w:line="285" w:lineRule="atLeast"/>
        <w:jc w:val="both"/>
        <w:textAlignment w:val="baseline"/>
        <w:rPr>
          <w:rFonts w:ascii="Arial" w:eastAsia="Times New Roman" w:hAnsi="Arial" w:cs="Arial"/>
          <w:color w:val="58585A"/>
          <w:sz w:val="24"/>
          <w:szCs w:val="24"/>
          <w:lang w:eastAsia="en-GB"/>
        </w:rPr>
      </w:pPr>
    </w:p>
    <w:p w14:paraId="09013615" w14:textId="77777777" w:rsidR="004F34D4" w:rsidRPr="004F34D4" w:rsidRDefault="004F34D4" w:rsidP="004F34D4">
      <w:pPr>
        <w:spacing w:after="300" w:line="285" w:lineRule="atLeast"/>
        <w:jc w:val="both"/>
        <w:textAlignment w:val="baseline"/>
        <w:rPr>
          <w:rFonts w:ascii="Arial" w:eastAsia="Times New Roman" w:hAnsi="Arial" w:cs="Arial"/>
          <w:color w:val="58585A"/>
          <w:sz w:val="24"/>
          <w:szCs w:val="24"/>
          <w:lang w:eastAsia="en-GB"/>
        </w:rPr>
      </w:pPr>
    </w:p>
    <w:p w14:paraId="0E847529" w14:textId="77777777" w:rsidR="004F34D4" w:rsidRPr="004F34D4" w:rsidRDefault="004F34D4" w:rsidP="004F34D4">
      <w:pPr>
        <w:spacing w:after="300" w:line="285" w:lineRule="atLeast"/>
        <w:jc w:val="both"/>
        <w:textAlignment w:val="baseline"/>
        <w:rPr>
          <w:rFonts w:ascii="Arial" w:eastAsia="Times New Roman" w:hAnsi="Arial" w:cs="Arial"/>
          <w:color w:val="58585A"/>
          <w:sz w:val="24"/>
          <w:szCs w:val="24"/>
          <w:lang w:eastAsia="en-GB"/>
        </w:rPr>
      </w:pPr>
    </w:p>
    <w:p w14:paraId="67997DFA" w14:textId="2EC48C17" w:rsidR="00453F95" w:rsidRPr="004F34D4" w:rsidRDefault="00453F95">
      <w:pPr>
        <w:spacing w:after="0" w:line="240" w:lineRule="auto"/>
        <w:rPr>
          <w:rFonts w:ascii="Arial" w:hAnsi="Arial" w:cs="Arial"/>
          <w:b/>
          <w:sz w:val="24"/>
          <w:szCs w:val="24"/>
        </w:rPr>
      </w:pPr>
      <w:r w:rsidRPr="004F34D4">
        <w:rPr>
          <w:rFonts w:ascii="Arial" w:hAnsi="Arial" w:cs="Arial"/>
          <w:b/>
          <w:sz w:val="24"/>
          <w:szCs w:val="24"/>
        </w:rPr>
        <w:br w:type="page"/>
      </w:r>
    </w:p>
    <w:p w14:paraId="77115C46" w14:textId="5E19BC6E" w:rsidR="00AF2D9D" w:rsidRDefault="00AF2D9D" w:rsidP="00453F95">
      <w:pPr>
        <w:pStyle w:val="Default"/>
        <w:spacing w:before="40" w:after="40"/>
        <w:ind w:left="-567"/>
        <w:rPr>
          <w:rFonts w:eastAsia="Calibri"/>
          <w:b/>
          <w:color w:val="auto"/>
          <w:sz w:val="22"/>
          <w:szCs w:val="22"/>
          <w:u w:val="single"/>
        </w:rPr>
      </w:pPr>
      <w:r>
        <w:rPr>
          <w:rFonts w:eastAsia="Calibri"/>
          <w:b/>
          <w:color w:val="auto"/>
          <w:sz w:val="22"/>
          <w:szCs w:val="22"/>
          <w:u w:val="single"/>
        </w:rPr>
        <w:t>Unit Aims</w:t>
      </w:r>
    </w:p>
    <w:p w14:paraId="700DD7B9" w14:textId="0270CB65" w:rsidR="00AF2D9D" w:rsidRPr="00AF2D9D" w:rsidRDefault="00AF2D9D" w:rsidP="00453F95">
      <w:pPr>
        <w:pStyle w:val="Default"/>
        <w:spacing w:before="40" w:after="40"/>
        <w:ind w:left="-567"/>
        <w:rPr>
          <w:rFonts w:eastAsia="Calibri"/>
          <w:color w:val="auto"/>
          <w:sz w:val="22"/>
          <w:szCs w:val="22"/>
        </w:rPr>
      </w:pPr>
      <w:r>
        <w:rPr>
          <w:rFonts w:eastAsia="Calibri"/>
          <w:color w:val="auto"/>
          <w:sz w:val="22"/>
          <w:szCs w:val="22"/>
        </w:rPr>
        <w:t>This unit is about linking coaching and mentoring to strategic performance objectives, the impact of culture on coaching and mentoring and the impact of coaching and mentoring on culture.</w:t>
      </w:r>
    </w:p>
    <w:p w14:paraId="3C3791DF" w14:textId="77777777" w:rsidR="00AF2D9D" w:rsidRDefault="00AF2D9D" w:rsidP="00453F95">
      <w:pPr>
        <w:pStyle w:val="Default"/>
        <w:spacing w:before="40" w:after="40"/>
        <w:ind w:left="-567"/>
        <w:rPr>
          <w:rFonts w:eastAsia="Calibri"/>
          <w:b/>
          <w:color w:val="auto"/>
          <w:sz w:val="22"/>
          <w:szCs w:val="22"/>
          <w:u w:val="single"/>
        </w:rPr>
      </w:pPr>
    </w:p>
    <w:p w14:paraId="3ECE643E" w14:textId="77777777" w:rsidR="00453F95" w:rsidRPr="00AF2D9D" w:rsidRDefault="00453F95" w:rsidP="00453F95">
      <w:pPr>
        <w:pStyle w:val="Default"/>
        <w:spacing w:before="40" w:after="40"/>
        <w:ind w:left="-567"/>
        <w:rPr>
          <w:rFonts w:eastAsia="Calibri"/>
          <w:b/>
          <w:color w:val="auto"/>
          <w:sz w:val="22"/>
          <w:szCs w:val="22"/>
          <w:u w:val="single"/>
        </w:rPr>
      </w:pPr>
      <w:r w:rsidRPr="00AF2D9D">
        <w:rPr>
          <w:rFonts w:eastAsia="Calibri"/>
          <w:b/>
          <w:color w:val="auto"/>
          <w:sz w:val="22"/>
          <w:szCs w:val="22"/>
          <w:u w:val="single"/>
        </w:rPr>
        <w:t>Learning Outcomes</w:t>
      </w:r>
    </w:p>
    <w:p w14:paraId="34AA3C92" w14:textId="77777777" w:rsidR="00453F95" w:rsidRPr="00AF2D9D" w:rsidRDefault="00453F95" w:rsidP="00453F95">
      <w:pPr>
        <w:pStyle w:val="Default"/>
        <w:spacing w:before="40" w:after="40"/>
        <w:ind w:left="-567"/>
        <w:rPr>
          <w:rFonts w:eastAsia="Calibri"/>
          <w:b/>
          <w:color w:val="auto"/>
          <w:sz w:val="22"/>
          <w:szCs w:val="22"/>
          <w:u w:val="single"/>
        </w:rPr>
      </w:pPr>
    </w:p>
    <w:p w14:paraId="20E04509" w14:textId="77777777" w:rsidR="00753A3B" w:rsidRPr="004F34D4" w:rsidRDefault="00753A3B" w:rsidP="00753A3B">
      <w:pPr>
        <w:pStyle w:val="Default"/>
        <w:ind w:left="-567"/>
        <w:rPr>
          <w:rFonts w:eastAsia="Calibri"/>
          <w:color w:val="auto"/>
          <w:szCs w:val="22"/>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6"/>
      </w:tblGrid>
      <w:tr w:rsidR="0008012B" w:rsidRPr="004F34D4" w14:paraId="5E114296" w14:textId="77777777">
        <w:trPr>
          <w:jc w:val="center"/>
        </w:trPr>
        <w:tc>
          <w:tcPr>
            <w:tcW w:w="10186" w:type="dxa"/>
            <w:shd w:val="clear" w:color="auto" w:fill="D9D9D9"/>
            <w:vAlign w:val="center"/>
          </w:tcPr>
          <w:p w14:paraId="462A98DD" w14:textId="1B239224" w:rsidR="0008012B" w:rsidRPr="00884024" w:rsidRDefault="00453F95" w:rsidP="00453F95">
            <w:pPr>
              <w:pStyle w:val="Default"/>
              <w:rPr>
                <w:rFonts w:eastAsia="Calibri"/>
                <w:b/>
                <w:color w:val="auto"/>
              </w:rPr>
            </w:pPr>
            <w:r w:rsidRPr="00884024">
              <w:rPr>
                <w:rFonts w:eastAsia="Calibri"/>
                <w:b/>
                <w:color w:val="auto"/>
              </w:rPr>
              <w:t>Task 1 {</w:t>
            </w:r>
            <w:r w:rsidR="00437328" w:rsidRPr="00884024">
              <w:rPr>
                <w:rFonts w:eastAsia="Calibri"/>
                <w:b/>
                <w:color w:val="auto"/>
              </w:rPr>
              <w:t>guideline word c</w:t>
            </w:r>
            <w:r w:rsidR="00957D35" w:rsidRPr="00884024">
              <w:rPr>
                <w:rFonts w:eastAsia="Calibri"/>
                <w:b/>
                <w:color w:val="auto"/>
              </w:rPr>
              <w:t>ount</w:t>
            </w:r>
            <w:r w:rsidR="00437328" w:rsidRPr="00884024">
              <w:rPr>
                <w:rFonts w:eastAsia="Calibri"/>
                <w:b/>
                <w:color w:val="auto"/>
              </w:rPr>
              <w:t>:</w:t>
            </w:r>
            <w:r w:rsidR="00957D35" w:rsidRPr="00884024">
              <w:rPr>
                <w:rFonts w:eastAsia="Calibri"/>
                <w:b/>
                <w:color w:val="auto"/>
              </w:rPr>
              <w:t xml:space="preserve"> </w:t>
            </w:r>
            <w:r w:rsidR="00AF2D9D">
              <w:rPr>
                <w:rFonts w:eastAsia="Calibri"/>
                <w:b/>
                <w:color w:val="auto"/>
              </w:rPr>
              <w:t>1,100-1,300</w:t>
            </w:r>
            <w:r w:rsidR="000B2587" w:rsidRPr="00884024">
              <w:rPr>
                <w:rFonts w:eastAsia="Calibri"/>
                <w:b/>
                <w:color w:val="auto"/>
              </w:rPr>
              <w:t xml:space="preserve"> </w:t>
            </w:r>
            <w:r w:rsidR="003D43CB" w:rsidRPr="00884024">
              <w:rPr>
                <w:rFonts w:eastAsia="Calibri"/>
                <w:b/>
                <w:color w:val="auto"/>
              </w:rPr>
              <w:t>words}</w:t>
            </w:r>
          </w:p>
          <w:p w14:paraId="3E5F3033" w14:textId="77777777" w:rsidR="00AF2D9D" w:rsidRDefault="00AF2D9D" w:rsidP="00AF2D9D">
            <w:pPr>
              <w:rPr>
                <w:rFonts w:ascii="Arial" w:hAnsi="Arial" w:cs="Arial"/>
                <w:sz w:val="24"/>
                <w:szCs w:val="24"/>
              </w:rPr>
            </w:pPr>
          </w:p>
          <w:p w14:paraId="4BF1ED25" w14:textId="1F89786F" w:rsidR="00884024" w:rsidRPr="00AF2D9D" w:rsidRDefault="00AF2D9D" w:rsidP="00AF2D9D">
            <w:pPr>
              <w:rPr>
                <w:rFonts w:ascii="Arial" w:hAnsi="Arial" w:cs="Arial"/>
              </w:rPr>
            </w:pPr>
            <w:r w:rsidRPr="00AF2D9D">
              <w:rPr>
                <w:rFonts w:ascii="Arial" w:hAnsi="Arial" w:cs="Arial"/>
              </w:rPr>
              <w:t xml:space="preserve">Explain how </w:t>
            </w:r>
            <w:proofErr w:type="spellStart"/>
            <w:r w:rsidRPr="00AF2D9D">
              <w:rPr>
                <w:rFonts w:ascii="Arial" w:hAnsi="Arial" w:cs="Arial"/>
              </w:rPr>
              <w:t>organisational</w:t>
            </w:r>
            <w:proofErr w:type="spellEnd"/>
            <w:r w:rsidRPr="00AF2D9D">
              <w:rPr>
                <w:rFonts w:ascii="Arial" w:hAnsi="Arial" w:cs="Arial"/>
              </w:rPr>
              <w:t xml:space="preserve"> strategic performance objectives link to individual, team and departmental objectives. Identify these links explaining why alignment between them is important.</w:t>
            </w:r>
          </w:p>
          <w:p w14:paraId="77DDF8BD" w14:textId="0A866D71" w:rsidR="00AF2D9D" w:rsidRPr="00AF2D9D" w:rsidRDefault="00AF2D9D" w:rsidP="00AF2D9D">
            <w:pPr>
              <w:rPr>
                <w:rFonts w:ascii="Arial" w:hAnsi="Arial" w:cs="Arial"/>
              </w:rPr>
            </w:pPr>
            <w:r w:rsidRPr="00AF2D9D">
              <w:rPr>
                <w:rFonts w:ascii="Arial" w:hAnsi="Arial" w:cs="Arial"/>
              </w:rPr>
              <w:t>Apply relevant performance management theory to describe the relationship between individuals, team, and departmental development and the role of coaching and mentoring within the developmental process. Cite a practical example where coaching and mentoring can develop the performance of the individual, a team, and a department.</w:t>
            </w:r>
          </w:p>
          <w:p w14:paraId="610F0467" w14:textId="30A4D3D4" w:rsidR="00AF2D9D" w:rsidRPr="00AF2D9D" w:rsidRDefault="00AF2D9D" w:rsidP="00AF2D9D">
            <w:pPr>
              <w:rPr>
                <w:rFonts w:ascii="Arial" w:hAnsi="Arial" w:cs="Arial"/>
              </w:rPr>
            </w:pPr>
            <w:r w:rsidRPr="00AF2D9D">
              <w:rPr>
                <w:rFonts w:ascii="Arial" w:hAnsi="Arial" w:cs="Arial"/>
              </w:rPr>
              <w:t xml:space="preserve">Develop a case supported by a cost and benefit analysis that demonstrates how coaching and mentoring can benefit and support the achievement of </w:t>
            </w:r>
            <w:proofErr w:type="spellStart"/>
            <w:r w:rsidRPr="00AF2D9D">
              <w:rPr>
                <w:rFonts w:ascii="Arial" w:hAnsi="Arial" w:cs="Arial"/>
              </w:rPr>
              <w:t>organsiational</w:t>
            </w:r>
            <w:proofErr w:type="spellEnd"/>
            <w:r w:rsidRPr="00AF2D9D">
              <w:rPr>
                <w:rFonts w:ascii="Arial" w:hAnsi="Arial" w:cs="Arial"/>
              </w:rPr>
              <w:t xml:space="preserve"> strategic performance objectives through individual, </w:t>
            </w:r>
            <w:proofErr w:type="gramStart"/>
            <w:r w:rsidRPr="00AF2D9D">
              <w:rPr>
                <w:rFonts w:ascii="Arial" w:hAnsi="Arial" w:cs="Arial"/>
              </w:rPr>
              <w:t>team</w:t>
            </w:r>
            <w:proofErr w:type="gramEnd"/>
            <w:r w:rsidRPr="00AF2D9D">
              <w:rPr>
                <w:rFonts w:ascii="Arial" w:hAnsi="Arial" w:cs="Arial"/>
              </w:rPr>
              <w:t xml:space="preserve"> and departmental performance. </w:t>
            </w:r>
          </w:p>
          <w:p w14:paraId="5EE04DB0" w14:textId="2DB9CCC8" w:rsidR="00AF2D9D" w:rsidRPr="004F34D4" w:rsidRDefault="00AF2D9D" w:rsidP="00AF2D9D">
            <w:pPr>
              <w:rPr>
                <w:b/>
                <w:sz w:val="28"/>
              </w:rPr>
            </w:pPr>
          </w:p>
        </w:tc>
      </w:tr>
      <w:tr w:rsidR="0008012B" w:rsidRPr="004F34D4" w14:paraId="7FDAE328" w14:textId="77777777">
        <w:trPr>
          <w:jc w:val="center"/>
        </w:trPr>
        <w:tc>
          <w:tcPr>
            <w:tcW w:w="10186" w:type="dxa"/>
          </w:tcPr>
          <w:p w14:paraId="6DEDD933" w14:textId="4591654F" w:rsidR="00C231C1" w:rsidRDefault="008F475D" w:rsidP="00F91B63">
            <w:pPr>
              <w:pStyle w:val="Default"/>
              <w:numPr>
                <w:ilvl w:val="1"/>
                <w:numId w:val="15"/>
              </w:numPr>
            </w:pPr>
            <w:r>
              <w:t xml:space="preserve">Identify the links between individual, team and departmental performance objectives and </w:t>
            </w:r>
            <w:proofErr w:type="spellStart"/>
            <w:r>
              <w:t>organisational</w:t>
            </w:r>
            <w:proofErr w:type="spellEnd"/>
            <w:r>
              <w:t xml:space="preserve"> strategic performance objectives.</w:t>
            </w:r>
          </w:p>
          <w:p w14:paraId="2A28A486" w14:textId="77777777" w:rsidR="00F91B63" w:rsidRDefault="00F91B63" w:rsidP="00F91B63">
            <w:pPr>
              <w:pStyle w:val="Default"/>
            </w:pPr>
          </w:p>
          <w:p w14:paraId="5A255140" w14:textId="77777777" w:rsidR="00F91B63" w:rsidRPr="00F91B63" w:rsidRDefault="00F91B63" w:rsidP="00F91B63">
            <w:pPr>
              <w:pStyle w:val="Default"/>
              <w:rPr>
                <w:color w:val="7030A0"/>
                <w:sz w:val="22"/>
                <w:szCs w:val="22"/>
              </w:rPr>
            </w:pPr>
            <w:r w:rsidRPr="00F91B63">
              <w:rPr>
                <w:color w:val="7030A0"/>
                <w:sz w:val="22"/>
                <w:szCs w:val="22"/>
              </w:rPr>
              <w:t xml:space="preserve">Examples of coaching and mentoring policies can also be found on the web and those produced by educational establishments and the public sector usually make excellent authentic resources. Such policies and procedures are useful in this context in that they often articulate the relationship to </w:t>
            </w:r>
            <w:proofErr w:type="spellStart"/>
            <w:r w:rsidRPr="00F91B63">
              <w:rPr>
                <w:color w:val="7030A0"/>
                <w:sz w:val="22"/>
                <w:szCs w:val="22"/>
              </w:rPr>
              <w:t>organisational</w:t>
            </w:r>
            <w:proofErr w:type="spellEnd"/>
            <w:r w:rsidRPr="00F91B63">
              <w:rPr>
                <w:color w:val="7030A0"/>
                <w:sz w:val="22"/>
                <w:szCs w:val="22"/>
              </w:rPr>
              <w:t xml:space="preserve"> performance/culture which supports many of the assessment criteria for this module. </w:t>
            </w:r>
          </w:p>
          <w:p w14:paraId="64AAE5F4" w14:textId="2C67F89F" w:rsidR="00F91B63" w:rsidRPr="00F91B63" w:rsidRDefault="00F91B63" w:rsidP="00F91B63">
            <w:pPr>
              <w:pStyle w:val="Default"/>
              <w:rPr>
                <w:color w:val="7030A0"/>
                <w:sz w:val="22"/>
                <w:szCs w:val="22"/>
              </w:rPr>
            </w:pPr>
            <w:r w:rsidRPr="00F91B63">
              <w:rPr>
                <w:color w:val="7030A0"/>
                <w:sz w:val="22"/>
                <w:szCs w:val="22"/>
              </w:rPr>
              <w:t xml:space="preserve">Usefully commencing with a definition of performance objectives as a component of strategic performance management and the linkages between individual, </w:t>
            </w:r>
            <w:proofErr w:type="gramStart"/>
            <w:r w:rsidRPr="00F91B63">
              <w:rPr>
                <w:color w:val="7030A0"/>
                <w:sz w:val="22"/>
                <w:szCs w:val="22"/>
              </w:rPr>
              <w:t>team</w:t>
            </w:r>
            <w:proofErr w:type="gramEnd"/>
            <w:r w:rsidRPr="00F91B63">
              <w:rPr>
                <w:color w:val="7030A0"/>
                <w:sz w:val="22"/>
                <w:szCs w:val="22"/>
              </w:rPr>
              <w:t xml:space="preserve"> and departmental objectives through to the wider vision and mi</w:t>
            </w:r>
            <w:r>
              <w:rPr>
                <w:color w:val="7030A0"/>
                <w:sz w:val="22"/>
                <w:szCs w:val="22"/>
              </w:rPr>
              <w:t xml:space="preserve">ssion of the </w:t>
            </w:r>
            <w:proofErr w:type="spellStart"/>
            <w:r>
              <w:rPr>
                <w:color w:val="7030A0"/>
                <w:sz w:val="22"/>
                <w:szCs w:val="22"/>
              </w:rPr>
              <w:t>organisation</w:t>
            </w:r>
            <w:proofErr w:type="spellEnd"/>
            <w:r>
              <w:rPr>
                <w:color w:val="7030A0"/>
                <w:sz w:val="22"/>
                <w:szCs w:val="22"/>
              </w:rPr>
              <w:t>, the l</w:t>
            </w:r>
            <w:r w:rsidRPr="00F91B63">
              <w:rPr>
                <w:color w:val="7030A0"/>
                <w:sz w:val="22"/>
                <w:szCs w:val="22"/>
              </w:rPr>
              <w:t xml:space="preserve">earner may wish to engage with theoretical perspectives including but not limited to: </w:t>
            </w:r>
          </w:p>
          <w:p w14:paraId="0B44BC74" w14:textId="77777777" w:rsidR="00F91B63" w:rsidRPr="00F91B63" w:rsidRDefault="00F91B63" w:rsidP="00F91B63">
            <w:pPr>
              <w:pStyle w:val="Default"/>
              <w:rPr>
                <w:color w:val="7030A0"/>
                <w:sz w:val="22"/>
                <w:szCs w:val="22"/>
              </w:rPr>
            </w:pPr>
            <w:r w:rsidRPr="00F91B63">
              <w:rPr>
                <w:color w:val="7030A0"/>
                <w:sz w:val="22"/>
                <w:szCs w:val="22"/>
              </w:rPr>
              <w:t xml:space="preserve">• The Golden Thread principle </w:t>
            </w:r>
          </w:p>
          <w:p w14:paraId="6ECAD4D7" w14:textId="1BB89016" w:rsidR="00F91B63" w:rsidRDefault="00F91B63" w:rsidP="00F91B63">
            <w:pPr>
              <w:pStyle w:val="Default"/>
              <w:rPr>
                <w:color w:val="7030A0"/>
                <w:sz w:val="22"/>
                <w:szCs w:val="22"/>
              </w:rPr>
            </w:pPr>
            <w:r w:rsidRPr="00F91B63">
              <w:rPr>
                <w:color w:val="7030A0"/>
                <w:sz w:val="22"/>
                <w:szCs w:val="22"/>
              </w:rPr>
              <w:t>• Approaches that inform the creation of performance objectives such as the use of critical success factors (CSFs), balanced scorecards, EFQM or othe</w:t>
            </w:r>
            <w:r w:rsidR="00B25E4F">
              <w:rPr>
                <w:color w:val="7030A0"/>
                <w:sz w:val="22"/>
                <w:szCs w:val="22"/>
              </w:rPr>
              <w:t xml:space="preserve">rs used within own </w:t>
            </w:r>
            <w:proofErr w:type="spellStart"/>
            <w:r w:rsidR="00B25E4F">
              <w:rPr>
                <w:color w:val="7030A0"/>
                <w:sz w:val="22"/>
                <w:szCs w:val="22"/>
              </w:rPr>
              <w:t>organisation</w:t>
            </w:r>
            <w:proofErr w:type="spellEnd"/>
            <w:r w:rsidR="00B25E4F">
              <w:rPr>
                <w:color w:val="7030A0"/>
                <w:sz w:val="22"/>
                <w:szCs w:val="22"/>
              </w:rPr>
              <w:t>.</w:t>
            </w:r>
          </w:p>
          <w:p w14:paraId="127C4C8D" w14:textId="77777777" w:rsidR="00B25E4F" w:rsidRDefault="00B25E4F" w:rsidP="00F91B63">
            <w:pPr>
              <w:pStyle w:val="Default"/>
              <w:rPr>
                <w:color w:val="7030A0"/>
                <w:sz w:val="22"/>
                <w:szCs w:val="22"/>
              </w:rPr>
            </w:pPr>
          </w:p>
          <w:p w14:paraId="75E8685B" w14:textId="77777777" w:rsidR="00B25E4F" w:rsidRDefault="00B25E4F" w:rsidP="00F91B63">
            <w:pPr>
              <w:pStyle w:val="Default"/>
              <w:rPr>
                <w:color w:val="7030A0"/>
                <w:sz w:val="22"/>
                <w:szCs w:val="22"/>
              </w:rPr>
            </w:pPr>
          </w:p>
          <w:p w14:paraId="6FF85109" w14:textId="77777777" w:rsidR="00B25E4F" w:rsidRPr="00F91B63" w:rsidRDefault="00B25E4F" w:rsidP="00F91B63">
            <w:pPr>
              <w:pStyle w:val="Default"/>
              <w:rPr>
                <w:color w:val="7030A0"/>
              </w:rPr>
            </w:pPr>
          </w:p>
          <w:p w14:paraId="58B27156" w14:textId="77777777" w:rsidR="00C231C1" w:rsidRPr="00B261AC" w:rsidRDefault="00C231C1" w:rsidP="00C231C1">
            <w:pPr>
              <w:autoSpaceDE w:val="0"/>
              <w:autoSpaceDN w:val="0"/>
              <w:adjustRightInd w:val="0"/>
              <w:spacing w:after="0" w:line="240" w:lineRule="auto"/>
              <w:rPr>
                <w:rFonts w:ascii="Arial" w:hAnsi="Arial" w:cs="Arial"/>
                <w:color w:val="000000"/>
                <w:sz w:val="24"/>
                <w:szCs w:val="24"/>
              </w:rPr>
            </w:pPr>
          </w:p>
          <w:p w14:paraId="621C6821" w14:textId="77777777" w:rsidR="003D4A4C" w:rsidRPr="004F34D4" w:rsidRDefault="003D4A4C" w:rsidP="00B71E54">
            <w:pPr>
              <w:autoSpaceDE w:val="0"/>
              <w:autoSpaceDN w:val="0"/>
              <w:adjustRightInd w:val="0"/>
              <w:spacing w:after="0" w:line="240" w:lineRule="auto"/>
              <w:rPr>
                <w:rFonts w:ascii="Arial" w:hAnsi="Arial" w:cs="Arial"/>
                <w:sz w:val="24"/>
                <w:szCs w:val="24"/>
              </w:rPr>
            </w:pPr>
          </w:p>
          <w:p w14:paraId="2DD92E88" w14:textId="77777777" w:rsidR="0008012B" w:rsidRPr="004F34D4" w:rsidRDefault="0008012B" w:rsidP="00B71E54">
            <w:pPr>
              <w:tabs>
                <w:tab w:val="left" w:pos="2550"/>
              </w:tabs>
              <w:spacing w:after="0" w:line="240" w:lineRule="auto"/>
              <w:rPr>
                <w:rFonts w:ascii="Arial" w:hAnsi="Arial" w:cs="Arial"/>
                <w:sz w:val="24"/>
              </w:rPr>
            </w:pPr>
          </w:p>
        </w:tc>
      </w:tr>
      <w:tr w:rsidR="00E75642" w:rsidRPr="004F34D4" w14:paraId="636E57CE" w14:textId="77777777" w:rsidTr="00CF0632">
        <w:trPr>
          <w:trHeight w:val="1832"/>
          <w:jc w:val="center"/>
        </w:trPr>
        <w:tc>
          <w:tcPr>
            <w:tcW w:w="10186" w:type="dxa"/>
          </w:tcPr>
          <w:p w14:paraId="2C2A47B8" w14:textId="51BA64DF" w:rsidR="00C231C1" w:rsidRPr="00B261AC" w:rsidRDefault="00C231C1" w:rsidP="00F91B63">
            <w:pPr>
              <w:pStyle w:val="Default"/>
            </w:pPr>
            <w:r w:rsidRPr="00B261AC">
              <w:t>1.2</w:t>
            </w:r>
            <w:r w:rsidRPr="00B261AC">
              <w:rPr>
                <w:b/>
              </w:rPr>
              <w:t xml:space="preserve"> </w:t>
            </w:r>
            <w:r w:rsidR="00F91B63">
              <w:t xml:space="preserve">Demonstrate how the relationship between individual, </w:t>
            </w:r>
            <w:proofErr w:type="gramStart"/>
            <w:r w:rsidR="00F91B63">
              <w:t>team</w:t>
            </w:r>
            <w:proofErr w:type="gramEnd"/>
            <w:r w:rsidR="00F91B63">
              <w:t xml:space="preserve"> and departmental performance development links to coaching. </w:t>
            </w:r>
          </w:p>
          <w:p w14:paraId="1F8099B0" w14:textId="77777777" w:rsidR="00E75642" w:rsidRPr="004F34D4" w:rsidRDefault="00E75642" w:rsidP="00CF0632">
            <w:pPr>
              <w:tabs>
                <w:tab w:val="left" w:pos="2550"/>
              </w:tabs>
              <w:spacing w:after="0" w:line="240" w:lineRule="auto"/>
              <w:rPr>
                <w:rFonts w:ascii="Arial" w:hAnsi="Arial" w:cs="Arial"/>
                <w:sz w:val="24"/>
                <w:szCs w:val="24"/>
              </w:rPr>
            </w:pPr>
          </w:p>
          <w:p w14:paraId="1BF63AB0" w14:textId="77777777" w:rsidR="00E75642" w:rsidRPr="004F34D4" w:rsidRDefault="00E75642" w:rsidP="00CF0632">
            <w:pPr>
              <w:tabs>
                <w:tab w:val="left" w:pos="2550"/>
              </w:tabs>
              <w:spacing w:after="0" w:line="240" w:lineRule="auto"/>
              <w:rPr>
                <w:rFonts w:ascii="Arial" w:hAnsi="Arial" w:cs="Arial"/>
                <w:sz w:val="24"/>
              </w:rPr>
            </w:pPr>
          </w:p>
          <w:p w14:paraId="6FCB61A2" w14:textId="38CC55B2" w:rsidR="00F91B63" w:rsidRDefault="00F91B63" w:rsidP="00B25E4F">
            <w:pPr>
              <w:pStyle w:val="Default"/>
              <w:numPr>
                <w:ilvl w:val="1"/>
                <w:numId w:val="15"/>
              </w:numPr>
              <w:rPr>
                <w:color w:val="7030A0"/>
                <w:sz w:val="22"/>
                <w:szCs w:val="22"/>
              </w:rPr>
            </w:pPr>
            <w:r w:rsidRPr="00F91B63">
              <w:rPr>
                <w:color w:val="7030A0"/>
                <w:sz w:val="22"/>
                <w:szCs w:val="22"/>
              </w:rPr>
              <w:t xml:space="preserve">&amp; 1.3 Readily co-joined with the narrative above as a sustained piece, once the relationship between individual performance and contribution to the achievement of team, departmental and </w:t>
            </w:r>
            <w:proofErr w:type="spellStart"/>
            <w:r w:rsidRPr="00F91B63">
              <w:rPr>
                <w:color w:val="7030A0"/>
                <w:sz w:val="22"/>
                <w:szCs w:val="22"/>
              </w:rPr>
              <w:t>organisational</w:t>
            </w:r>
            <w:proofErr w:type="spellEnd"/>
            <w:r w:rsidRPr="00F91B63">
              <w:rPr>
                <w:color w:val="7030A0"/>
                <w:sz w:val="22"/>
                <w:szCs w:val="22"/>
              </w:rPr>
              <w:t xml:space="preserve"> goals is established then, the rationale for coaching and mentoring as a performance improvement/development approach can be readily made. </w:t>
            </w:r>
          </w:p>
          <w:p w14:paraId="2449A85A" w14:textId="77777777" w:rsidR="00B25E4F" w:rsidRDefault="00B25E4F" w:rsidP="00B25E4F">
            <w:pPr>
              <w:pStyle w:val="Default"/>
              <w:rPr>
                <w:color w:val="7030A0"/>
                <w:sz w:val="22"/>
                <w:szCs w:val="22"/>
              </w:rPr>
            </w:pPr>
          </w:p>
          <w:p w14:paraId="12004EB4" w14:textId="77777777" w:rsidR="00B25E4F" w:rsidRPr="00F91B63" w:rsidRDefault="00B25E4F" w:rsidP="00B25E4F">
            <w:pPr>
              <w:pStyle w:val="Default"/>
              <w:rPr>
                <w:color w:val="7030A0"/>
              </w:rPr>
            </w:pPr>
          </w:p>
          <w:p w14:paraId="1058E34D" w14:textId="77777777" w:rsidR="005C4DE6" w:rsidRPr="004F34D4" w:rsidRDefault="005C4DE6" w:rsidP="00CF0632">
            <w:pPr>
              <w:tabs>
                <w:tab w:val="left" w:pos="2550"/>
              </w:tabs>
              <w:spacing w:after="0" w:line="240" w:lineRule="auto"/>
              <w:rPr>
                <w:rFonts w:ascii="Arial" w:hAnsi="Arial" w:cs="Arial"/>
                <w:sz w:val="24"/>
              </w:rPr>
            </w:pPr>
          </w:p>
          <w:p w14:paraId="6EE40841" w14:textId="77777777" w:rsidR="005C4DE6" w:rsidRPr="004F34D4" w:rsidRDefault="005C4DE6" w:rsidP="00CF0632">
            <w:pPr>
              <w:tabs>
                <w:tab w:val="left" w:pos="2550"/>
              </w:tabs>
              <w:spacing w:after="0" w:line="240" w:lineRule="auto"/>
              <w:rPr>
                <w:rFonts w:ascii="Arial" w:hAnsi="Arial" w:cs="Arial"/>
                <w:sz w:val="24"/>
              </w:rPr>
            </w:pPr>
          </w:p>
          <w:p w14:paraId="3D1D86DF" w14:textId="77777777" w:rsidR="005C4DE6" w:rsidRPr="004F34D4" w:rsidRDefault="005C4DE6" w:rsidP="00CF0632">
            <w:pPr>
              <w:tabs>
                <w:tab w:val="left" w:pos="2550"/>
              </w:tabs>
              <w:spacing w:after="0" w:line="240" w:lineRule="auto"/>
              <w:rPr>
                <w:rFonts w:ascii="Arial" w:hAnsi="Arial" w:cs="Arial"/>
                <w:sz w:val="24"/>
              </w:rPr>
            </w:pPr>
          </w:p>
          <w:p w14:paraId="50362BC8" w14:textId="77777777" w:rsidR="00E75642" w:rsidRPr="004F34D4" w:rsidRDefault="00E75642" w:rsidP="00CF0632">
            <w:pPr>
              <w:tabs>
                <w:tab w:val="left" w:pos="2550"/>
              </w:tabs>
              <w:spacing w:after="0" w:line="240" w:lineRule="auto"/>
              <w:rPr>
                <w:rFonts w:ascii="Arial" w:hAnsi="Arial" w:cs="Arial"/>
                <w:sz w:val="24"/>
              </w:rPr>
            </w:pPr>
          </w:p>
          <w:p w14:paraId="493A7A30" w14:textId="77777777" w:rsidR="00E75642" w:rsidRPr="004F34D4" w:rsidRDefault="00E75642" w:rsidP="00CF0632">
            <w:pPr>
              <w:tabs>
                <w:tab w:val="left" w:pos="2550"/>
              </w:tabs>
              <w:spacing w:after="0" w:line="240" w:lineRule="auto"/>
              <w:rPr>
                <w:rFonts w:ascii="Arial" w:hAnsi="Arial" w:cs="Arial"/>
                <w:sz w:val="24"/>
              </w:rPr>
            </w:pPr>
          </w:p>
        </w:tc>
      </w:tr>
      <w:tr w:rsidR="00E75642" w:rsidRPr="004F34D4" w14:paraId="2396F3BD" w14:textId="77777777" w:rsidTr="00F91B63">
        <w:trPr>
          <w:trHeight w:val="3135"/>
          <w:jc w:val="center"/>
        </w:trPr>
        <w:tc>
          <w:tcPr>
            <w:tcW w:w="10186" w:type="dxa"/>
          </w:tcPr>
          <w:p w14:paraId="1360A6C3" w14:textId="66B79A16" w:rsidR="00E75642" w:rsidRPr="004F34D4" w:rsidRDefault="00E75642" w:rsidP="00E75642">
            <w:pPr>
              <w:autoSpaceDE w:val="0"/>
              <w:autoSpaceDN w:val="0"/>
              <w:adjustRightInd w:val="0"/>
              <w:spacing w:after="0" w:line="240" w:lineRule="auto"/>
              <w:rPr>
                <w:rFonts w:ascii="Arial" w:hAnsi="Arial" w:cs="Arial"/>
                <w:color w:val="FF0000"/>
                <w:sz w:val="24"/>
              </w:rPr>
            </w:pPr>
          </w:p>
          <w:p w14:paraId="4C42C7EB" w14:textId="6786A93E" w:rsidR="00C231C1" w:rsidRDefault="00F91B63" w:rsidP="00C231C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1.3 Demonstrate how the relationship between individual, </w:t>
            </w:r>
            <w:proofErr w:type="gramStart"/>
            <w:r>
              <w:rPr>
                <w:rFonts w:ascii="Arial" w:hAnsi="Arial" w:cs="Arial"/>
                <w:color w:val="000000"/>
                <w:sz w:val="24"/>
                <w:szCs w:val="24"/>
              </w:rPr>
              <w:t>team</w:t>
            </w:r>
            <w:proofErr w:type="gramEnd"/>
            <w:r>
              <w:rPr>
                <w:rFonts w:ascii="Arial" w:hAnsi="Arial" w:cs="Arial"/>
                <w:color w:val="000000"/>
                <w:sz w:val="24"/>
                <w:szCs w:val="24"/>
              </w:rPr>
              <w:t xml:space="preserve"> and departmental performance development links to mentoring. </w:t>
            </w:r>
          </w:p>
          <w:p w14:paraId="42DB00B9" w14:textId="77777777" w:rsidR="00F91B63" w:rsidRPr="00B261AC" w:rsidRDefault="00F91B63" w:rsidP="00C231C1">
            <w:pPr>
              <w:autoSpaceDE w:val="0"/>
              <w:autoSpaceDN w:val="0"/>
              <w:adjustRightInd w:val="0"/>
              <w:spacing w:after="0" w:line="240" w:lineRule="auto"/>
              <w:rPr>
                <w:rFonts w:ascii="Arial" w:hAnsi="Arial" w:cs="Arial"/>
                <w:color w:val="000000"/>
                <w:sz w:val="24"/>
                <w:szCs w:val="24"/>
              </w:rPr>
            </w:pPr>
          </w:p>
          <w:p w14:paraId="163B47E5" w14:textId="77777777" w:rsidR="00F91B63" w:rsidRPr="00F91B63" w:rsidRDefault="00F91B63" w:rsidP="00F91B63">
            <w:pPr>
              <w:pStyle w:val="Default"/>
              <w:rPr>
                <w:color w:val="7030A0"/>
              </w:rPr>
            </w:pPr>
            <w:r w:rsidRPr="00F91B63">
              <w:rPr>
                <w:color w:val="7030A0"/>
                <w:sz w:val="22"/>
                <w:szCs w:val="22"/>
              </w:rPr>
              <w:t xml:space="preserve">1.2 &amp; 1.3 Readily co-joined with the narrative above as a sustained piece, once the relationship between individual performance and contribution to the achievement of team, departmental and </w:t>
            </w:r>
            <w:proofErr w:type="spellStart"/>
            <w:r w:rsidRPr="00F91B63">
              <w:rPr>
                <w:color w:val="7030A0"/>
                <w:sz w:val="22"/>
                <w:szCs w:val="22"/>
              </w:rPr>
              <w:t>organisational</w:t>
            </w:r>
            <w:proofErr w:type="spellEnd"/>
            <w:r w:rsidRPr="00F91B63">
              <w:rPr>
                <w:color w:val="7030A0"/>
                <w:sz w:val="22"/>
                <w:szCs w:val="22"/>
              </w:rPr>
              <w:t xml:space="preserve"> goals is established then, the rationale for coaching and mentoring as a performance improvement/development approach can be readily made. </w:t>
            </w:r>
          </w:p>
          <w:p w14:paraId="19E2F5DF" w14:textId="77777777" w:rsidR="005C4DE6" w:rsidRDefault="005C4DE6" w:rsidP="00CF0632">
            <w:pPr>
              <w:tabs>
                <w:tab w:val="left" w:pos="2550"/>
              </w:tabs>
              <w:spacing w:after="0" w:line="240" w:lineRule="auto"/>
              <w:rPr>
                <w:rFonts w:ascii="Arial" w:hAnsi="Arial" w:cs="Arial"/>
                <w:sz w:val="24"/>
              </w:rPr>
            </w:pPr>
          </w:p>
          <w:p w14:paraId="30D81C58" w14:textId="77777777" w:rsidR="00B25E4F" w:rsidRDefault="00B25E4F" w:rsidP="00CF0632">
            <w:pPr>
              <w:tabs>
                <w:tab w:val="left" w:pos="2550"/>
              </w:tabs>
              <w:spacing w:after="0" w:line="240" w:lineRule="auto"/>
              <w:rPr>
                <w:rFonts w:ascii="Arial" w:hAnsi="Arial" w:cs="Arial"/>
                <w:sz w:val="24"/>
              </w:rPr>
            </w:pPr>
          </w:p>
          <w:p w14:paraId="6DC42459" w14:textId="77777777" w:rsidR="00B25E4F" w:rsidRDefault="00B25E4F" w:rsidP="00CF0632">
            <w:pPr>
              <w:tabs>
                <w:tab w:val="left" w:pos="2550"/>
              </w:tabs>
              <w:spacing w:after="0" w:line="240" w:lineRule="auto"/>
              <w:rPr>
                <w:rFonts w:ascii="Arial" w:hAnsi="Arial" w:cs="Arial"/>
                <w:sz w:val="24"/>
              </w:rPr>
            </w:pPr>
          </w:p>
          <w:p w14:paraId="18B35602" w14:textId="77777777" w:rsidR="00B25E4F" w:rsidRDefault="00B25E4F" w:rsidP="00CF0632">
            <w:pPr>
              <w:tabs>
                <w:tab w:val="left" w:pos="2550"/>
              </w:tabs>
              <w:spacing w:after="0" w:line="240" w:lineRule="auto"/>
              <w:rPr>
                <w:rFonts w:ascii="Arial" w:hAnsi="Arial" w:cs="Arial"/>
                <w:sz w:val="24"/>
              </w:rPr>
            </w:pPr>
          </w:p>
          <w:p w14:paraId="32F73EF4" w14:textId="77777777" w:rsidR="00B25E4F" w:rsidRDefault="00B25E4F" w:rsidP="00CF0632">
            <w:pPr>
              <w:tabs>
                <w:tab w:val="left" w:pos="2550"/>
              </w:tabs>
              <w:spacing w:after="0" w:line="240" w:lineRule="auto"/>
              <w:rPr>
                <w:rFonts w:ascii="Arial" w:hAnsi="Arial" w:cs="Arial"/>
                <w:sz w:val="24"/>
              </w:rPr>
            </w:pPr>
          </w:p>
          <w:p w14:paraId="5236E145" w14:textId="77777777" w:rsidR="00B25E4F" w:rsidRDefault="00B25E4F" w:rsidP="00CF0632">
            <w:pPr>
              <w:tabs>
                <w:tab w:val="left" w:pos="2550"/>
              </w:tabs>
              <w:spacing w:after="0" w:line="240" w:lineRule="auto"/>
              <w:rPr>
                <w:rFonts w:ascii="Arial" w:hAnsi="Arial" w:cs="Arial"/>
                <w:sz w:val="24"/>
              </w:rPr>
            </w:pPr>
          </w:p>
          <w:p w14:paraId="1E6CEA9C" w14:textId="77777777" w:rsidR="00B25E4F" w:rsidRDefault="00B25E4F" w:rsidP="00CF0632">
            <w:pPr>
              <w:tabs>
                <w:tab w:val="left" w:pos="2550"/>
              </w:tabs>
              <w:spacing w:after="0" w:line="240" w:lineRule="auto"/>
              <w:rPr>
                <w:rFonts w:ascii="Arial" w:hAnsi="Arial" w:cs="Arial"/>
                <w:sz w:val="24"/>
              </w:rPr>
            </w:pPr>
          </w:p>
          <w:p w14:paraId="537134A4" w14:textId="77777777" w:rsidR="00B25E4F" w:rsidRPr="004F34D4" w:rsidRDefault="00B25E4F" w:rsidP="00CF0632">
            <w:pPr>
              <w:tabs>
                <w:tab w:val="left" w:pos="2550"/>
              </w:tabs>
              <w:spacing w:after="0" w:line="240" w:lineRule="auto"/>
              <w:rPr>
                <w:rFonts w:ascii="Arial" w:hAnsi="Arial" w:cs="Arial"/>
                <w:sz w:val="24"/>
              </w:rPr>
            </w:pPr>
          </w:p>
          <w:p w14:paraId="32FF30B9" w14:textId="77777777" w:rsidR="005C4DE6" w:rsidRPr="004F34D4" w:rsidRDefault="005C4DE6" w:rsidP="00CF0632">
            <w:pPr>
              <w:tabs>
                <w:tab w:val="left" w:pos="2550"/>
              </w:tabs>
              <w:spacing w:after="0" w:line="240" w:lineRule="auto"/>
              <w:rPr>
                <w:rFonts w:ascii="Arial" w:hAnsi="Arial" w:cs="Arial"/>
                <w:sz w:val="24"/>
              </w:rPr>
            </w:pPr>
          </w:p>
          <w:p w14:paraId="1F308625" w14:textId="77777777" w:rsidR="00E75642" w:rsidRPr="004F34D4" w:rsidRDefault="00E75642" w:rsidP="00CF0632">
            <w:pPr>
              <w:tabs>
                <w:tab w:val="left" w:pos="2550"/>
              </w:tabs>
              <w:spacing w:after="0" w:line="240" w:lineRule="auto"/>
              <w:rPr>
                <w:rFonts w:ascii="Arial" w:hAnsi="Arial" w:cs="Arial"/>
                <w:sz w:val="24"/>
              </w:rPr>
            </w:pPr>
          </w:p>
        </w:tc>
      </w:tr>
      <w:tr w:rsidR="00F91B63" w:rsidRPr="004F34D4" w14:paraId="32E94C65" w14:textId="77777777" w:rsidTr="00F91B63">
        <w:trPr>
          <w:trHeight w:val="3135"/>
          <w:jc w:val="center"/>
        </w:trPr>
        <w:tc>
          <w:tcPr>
            <w:tcW w:w="10186" w:type="dxa"/>
          </w:tcPr>
          <w:p w14:paraId="5481BF93" w14:textId="582A047F" w:rsidR="00F91B63" w:rsidRPr="00F91B63" w:rsidRDefault="00F91B63" w:rsidP="00E75642">
            <w:pPr>
              <w:autoSpaceDE w:val="0"/>
              <w:autoSpaceDN w:val="0"/>
              <w:adjustRightInd w:val="0"/>
              <w:spacing w:after="0" w:line="240" w:lineRule="auto"/>
              <w:rPr>
                <w:rFonts w:ascii="Arial" w:hAnsi="Arial" w:cs="Arial"/>
              </w:rPr>
            </w:pPr>
            <w:r w:rsidRPr="00F91B63">
              <w:rPr>
                <w:rFonts w:ascii="Arial" w:hAnsi="Arial" w:cs="Arial"/>
              </w:rPr>
              <w:t xml:space="preserve">1.4 Develop a case that coaching and mentoring can benefit </w:t>
            </w:r>
            <w:proofErr w:type="spellStart"/>
            <w:r w:rsidRPr="00F91B63">
              <w:rPr>
                <w:rFonts w:ascii="Arial" w:hAnsi="Arial" w:cs="Arial"/>
              </w:rPr>
              <w:t>organisational</w:t>
            </w:r>
            <w:proofErr w:type="spellEnd"/>
            <w:r w:rsidRPr="00F91B63">
              <w:rPr>
                <w:rFonts w:ascii="Arial" w:hAnsi="Arial" w:cs="Arial"/>
              </w:rPr>
              <w:t xml:space="preserve"> strategic performance objectives through individual, </w:t>
            </w:r>
            <w:proofErr w:type="gramStart"/>
            <w:r w:rsidRPr="00F91B63">
              <w:rPr>
                <w:rFonts w:ascii="Arial" w:hAnsi="Arial" w:cs="Arial"/>
              </w:rPr>
              <w:t>team</w:t>
            </w:r>
            <w:proofErr w:type="gramEnd"/>
            <w:r w:rsidRPr="00F91B63">
              <w:rPr>
                <w:rFonts w:ascii="Arial" w:hAnsi="Arial" w:cs="Arial"/>
              </w:rPr>
              <w:t xml:space="preserve"> and departmental performance development.</w:t>
            </w:r>
          </w:p>
          <w:p w14:paraId="49268EE7" w14:textId="77777777" w:rsidR="00F91B63" w:rsidRPr="00F91B63" w:rsidRDefault="00F91B63" w:rsidP="00E75642">
            <w:pPr>
              <w:autoSpaceDE w:val="0"/>
              <w:autoSpaceDN w:val="0"/>
              <w:adjustRightInd w:val="0"/>
              <w:spacing w:after="0" w:line="240" w:lineRule="auto"/>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9970"/>
            </w:tblGrid>
            <w:tr w:rsidR="00F91B63" w:rsidRPr="00F91B63" w14:paraId="5470D8D1" w14:textId="77777777">
              <w:trPr>
                <w:trHeight w:val="4658"/>
              </w:trPr>
              <w:tc>
                <w:tcPr>
                  <w:tcW w:w="0" w:type="auto"/>
                </w:tcPr>
                <w:p w14:paraId="226E1C6F" w14:textId="6C9E4D9D"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It may be useful to outline some of the benefits of coaching and mentoring in supporting performance improvement/development and the achievement of objectives for individuals, </w:t>
                  </w:r>
                  <w:proofErr w:type="gramStart"/>
                  <w:r w:rsidRPr="00F91B63">
                    <w:rPr>
                      <w:rFonts w:ascii="Arial" w:eastAsiaTheme="minorEastAsia" w:hAnsi="Arial" w:cs="Arial"/>
                      <w:color w:val="7030A0"/>
                      <w:lang w:val="en-GB"/>
                    </w:rPr>
                    <w:t>teams</w:t>
                  </w:r>
                  <w:proofErr w:type="gramEnd"/>
                  <w:r w:rsidRPr="00F91B63">
                    <w:rPr>
                      <w:rFonts w:ascii="Arial" w:eastAsiaTheme="minorEastAsia" w:hAnsi="Arial" w:cs="Arial"/>
                      <w:color w:val="7030A0"/>
                      <w:lang w:val="en-GB"/>
                    </w:rPr>
                    <w:t xml:space="preserve"> and departments. Learners, where possible, should integrate the characteristics of their own organisation into this narrative </w:t>
                  </w:r>
                  <w:proofErr w:type="gramStart"/>
                  <w:r w:rsidRPr="00F91B63">
                    <w:rPr>
                      <w:rFonts w:ascii="Arial" w:eastAsiaTheme="minorEastAsia" w:hAnsi="Arial" w:cs="Arial"/>
                      <w:color w:val="7030A0"/>
                      <w:lang w:val="en-GB"/>
                    </w:rPr>
                    <w:t>in order to</w:t>
                  </w:r>
                  <w:proofErr w:type="gramEnd"/>
                  <w:r w:rsidRPr="00F91B63">
                    <w:rPr>
                      <w:rFonts w:ascii="Arial" w:eastAsiaTheme="minorEastAsia" w:hAnsi="Arial" w:cs="Arial"/>
                      <w:color w:val="7030A0"/>
                      <w:lang w:val="en-GB"/>
                    </w:rPr>
                    <w:t xml:space="preserve"> demonstrate the potential for coaching and mentoring to drive organisational performance and development in context. </w:t>
                  </w:r>
                </w:p>
                <w:p w14:paraId="75458432"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Areas that may be of relevance to consider here include (but are not confined to) the following: </w:t>
                  </w:r>
                </w:p>
                <w:p w14:paraId="06ED6303"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 Coaching and mentoring acts as an enabler at the individual level to create a sustained development opportunity for that individual. The potential value of this would be that the individual’s development could be more rounded, contextualised, personalised and, potentially better assimilated resulting in enhanced performance and development </w:t>
                  </w:r>
                  <w:proofErr w:type="gramStart"/>
                  <w:r w:rsidRPr="00F91B63">
                    <w:rPr>
                      <w:rFonts w:ascii="Arial" w:eastAsiaTheme="minorEastAsia" w:hAnsi="Arial" w:cs="Arial"/>
                      <w:color w:val="7030A0"/>
                      <w:lang w:val="en-GB"/>
                    </w:rPr>
                    <w:t>overall</w:t>
                  </w:r>
                  <w:proofErr w:type="gramEnd"/>
                  <w:r w:rsidRPr="00F91B63">
                    <w:rPr>
                      <w:rFonts w:ascii="Arial" w:eastAsiaTheme="minorEastAsia" w:hAnsi="Arial" w:cs="Arial"/>
                      <w:color w:val="7030A0"/>
                      <w:lang w:val="en-GB"/>
                    </w:rPr>
                    <w:t xml:space="preserve"> </w:t>
                  </w:r>
                </w:p>
                <w:p w14:paraId="5BFC0C7B"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 Coaching and mentoring promotes communications, developmental, and cultural impacts resulting from collaboration, relationship building, trust, respect, support, formalising informal networks, disseminating good practice, connectivity etc </w:t>
                  </w:r>
                </w:p>
                <w:p w14:paraId="6F77B2D5"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 Coaching and mentoring allows more staff to become involved in leadership and organisational development (distributed leadership, distributed learning opportunities) </w:t>
                  </w:r>
                </w:p>
                <w:p w14:paraId="5E1481A6"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Coaching and mentoring leverages experience and knowledge; sharing personal and professional growth and development (both ways: mentor/coach and mentee/</w:t>
                  </w:r>
                  <w:proofErr w:type="spellStart"/>
                  <w:r w:rsidRPr="00F91B63">
                    <w:rPr>
                      <w:rFonts w:ascii="Arial" w:eastAsiaTheme="minorEastAsia" w:hAnsi="Arial" w:cs="Arial"/>
                      <w:color w:val="7030A0"/>
                      <w:lang w:val="en-GB"/>
                    </w:rPr>
                    <w:t>coachee</w:t>
                  </w:r>
                  <w:proofErr w:type="spellEnd"/>
                  <w:r w:rsidRPr="00F91B63">
                    <w:rPr>
                      <w:rFonts w:ascii="Arial" w:eastAsiaTheme="minorEastAsia" w:hAnsi="Arial" w:cs="Arial"/>
                      <w:color w:val="7030A0"/>
                      <w:lang w:val="en-GB"/>
                    </w:rPr>
                    <w:t xml:space="preserve">). Assists organisations when preparing for succession. </w:t>
                  </w:r>
                </w:p>
                <w:p w14:paraId="53BEA947" w14:textId="77777777" w:rsidR="00F91B63" w:rsidRPr="00F91B63" w:rsidRDefault="00F91B63" w:rsidP="00F91B63">
                  <w:pPr>
                    <w:autoSpaceDE w:val="0"/>
                    <w:autoSpaceDN w:val="0"/>
                    <w:adjustRightInd w:val="0"/>
                    <w:spacing w:after="0" w:line="240" w:lineRule="auto"/>
                    <w:rPr>
                      <w:rFonts w:ascii="Arial" w:eastAsiaTheme="minorEastAsia" w:hAnsi="Arial" w:cs="Arial"/>
                      <w:color w:val="000000"/>
                      <w:lang w:val="en-GB"/>
                    </w:rPr>
                  </w:pPr>
                  <w:r w:rsidRPr="00F91B63">
                    <w:rPr>
                      <w:rFonts w:ascii="Arial" w:eastAsiaTheme="minorEastAsia" w:hAnsi="Arial" w:cs="Arial"/>
                      <w:color w:val="7030A0"/>
                      <w:lang w:val="en-GB"/>
                    </w:rPr>
                    <w:t xml:space="preserve">• Establishing the key principles of coaching i.e. awareness and responsibility, supports </w:t>
                  </w:r>
                </w:p>
              </w:tc>
            </w:tr>
          </w:tbl>
          <w:p w14:paraId="38FD6CD7" w14:textId="77777777" w:rsidR="00F91B63" w:rsidRDefault="00F91B63" w:rsidP="00E75642">
            <w:pPr>
              <w:autoSpaceDE w:val="0"/>
              <w:autoSpaceDN w:val="0"/>
              <w:adjustRightInd w:val="0"/>
              <w:spacing w:after="0" w:line="240" w:lineRule="auto"/>
              <w:rPr>
                <w:rFonts w:ascii="Arial" w:hAnsi="Arial" w:cs="Arial"/>
              </w:rPr>
            </w:pPr>
            <w:r w:rsidRPr="00F91B63">
              <w:rPr>
                <w:rFonts w:ascii="Arial" w:hAnsi="Arial" w:cs="Arial"/>
              </w:rPr>
              <w:t xml:space="preserve"> </w:t>
            </w:r>
          </w:p>
          <w:p w14:paraId="6D455835" w14:textId="77777777" w:rsidR="00B25E4F" w:rsidRDefault="00B25E4F" w:rsidP="00E75642">
            <w:pPr>
              <w:autoSpaceDE w:val="0"/>
              <w:autoSpaceDN w:val="0"/>
              <w:adjustRightInd w:val="0"/>
              <w:spacing w:after="0" w:line="240" w:lineRule="auto"/>
              <w:rPr>
                <w:rFonts w:ascii="Arial" w:hAnsi="Arial" w:cs="Arial"/>
              </w:rPr>
            </w:pPr>
          </w:p>
          <w:p w14:paraId="1855DCDF" w14:textId="77777777" w:rsidR="00B25E4F" w:rsidRDefault="00B25E4F" w:rsidP="00E75642">
            <w:pPr>
              <w:autoSpaceDE w:val="0"/>
              <w:autoSpaceDN w:val="0"/>
              <w:adjustRightInd w:val="0"/>
              <w:spacing w:after="0" w:line="240" w:lineRule="auto"/>
              <w:rPr>
                <w:rFonts w:ascii="Arial" w:hAnsi="Arial" w:cs="Arial"/>
              </w:rPr>
            </w:pPr>
          </w:p>
          <w:p w14:paraId="310714FB" w14:textId="77777777" w:rsidR="00B25E4F" w:rsidRDefault="00B25E4F" w:rsidP="00E75642">
            <w:pPr>
              <w:autoSpaceDE w:val="0"/>
              <w:autoSpaceDN w:val="0"/>
              <w:adjustRightInd w:val="0"/>
              <w:spacing w:after="0" w:line="240" w:lineRule="auto"/>
              <w:rPr>
                <w:rFonts w:ascii="Arial" w:hAnsi="Arial" w:cs="Arial"/>
              </w:rPr>
            </w:pPr>
          </w:p>
          <w:p w14:paraId="77BC9CF9" w14:textId="77777777" w:rsidR="00B25E4F" w:rsidRDefault="00B25E4F" w:rsidP="00E75642">
            <w:pPr>
              <w:autoSpaceDE w:val="0"/>
              <w:autoSpaceDN w:val="0"/>
              <w:adjustRightInd w:val="0"/>
              <w:spacing w:after="0" w:line="240" w:lineRule="auto"/>
              <w:rPr>
                <w:rFonts w:ascii="Arial" w:hAnsi="Arial" w:cs="Arial"/>
              </w:rPr>
            </w:pPr>
          </w:p>
          <w:p w14:paraId="19DEFAB7" w14:textId="77777777" w:rsidR="00B25E4F" w:rsidRDefault="00B25E4F" w:rsidP="00E75642">
            <w:pPr>
              <w:autoSpaceDE w:val="0"/>
              <w:autoSpaceDN w:val="0"/>
              <w:adjustRightInd w:val="0"/>
              <w:spacing w:after="0" w:line="240" w:lineRule="auto"/>
              <w:rPr>
                <w:rFonts w:ascii="Arial" w:hAnsi="Arial" w:cs="Arial"/>
              </w:rPr>
            </w:pPr>
          </w:p>
          <w:p w14:paraId="1A44F482" w14:textId="77777777" w:rsidR="00B25E4F" w:rsidRDefault="00B25E4F" w:rsidP="00E75642">
            <w:pPr>
              <w:autoSpaceDE w:val="0"/>
              <w:autoSpaceDN w:val="0"/>
              <w:adjustRightInd w:val="0"/>
              <w:spacing w:after="0" w:line="240" w:lineRule="auto"/>
              <w:rPr>
                <w:rFonts w:ascii="Arial" w:hAnsi="Arial" w:cs="Arial"/>
              </w:rPr>
            </w:pPr>
          </w:p>
          <w:p w14:paraId="6264D147" w14:textId="77777777" w:rsidR="00B25E4F" w:rsidRDefault="00B25E4F" w:rsidP="00E75642">
            <w:pPr>
              <w:autoSpaceDE w:val="0"/>
              <w:autoSpaceDN w:val="0"/>
              <w:adjustRightInd w:val="0"/>
              <w:spacing w:after="0" w:line="240" w:lineRule="auto"/>
              <w:rPr>
                <w:rFonts w:ascii="Arial" w:hAnsi="Arial" w:cs="Arial"/>
              </w:rPr>
            </w:pPr>
          </w:p>
          <w:p w14:paraId="50BD7785" w14:textId="77777777" w:rsidR="00B25E4F" w:rsidRDefault="00B25E4F" w:rsidP="00E75642">
            <w:pPr>
              <w:autoSpaceDE w:val="0"/>
              <w:autoSpaceDN w:val="0"/>
              <w:adjustRightInd w:val="0"/>
              <w:spacing w:after="0" w:line="240" w:lineRule="auto"/>
              <w:rPr>
                <w:rFonts w:ascii="Arial" w:hAnsi="Arial" w:cs="Arial"/>
              </w:rPr>
            </w:pPr>
          </w:p>
          <w:p w14:paraId="0F9F0448" w14:textId="77777777" w:rsidR="00B25E4F" w:rsidRDefault="00B25E4F" w:rsidP="00E75642">
            <w:pPr>
              <w:autoSpaceDE w:val="0"/>
              <w:autoSpaceDN w:val="0"/>
              <w:adjustRightInd w:val="0"/>
              <w:spacing w:after="0" w:line="240" w:lineRule="auto"/>
              <w:rPr>
                <w:rFonts w:ascii="Arial" w:hAnsi="Arial" w:cs="Arial"/>
              </w:rPr>
            </w:pPr>
          </w:p>
          <w:p w14:paraId="62740543" w14:textId="77777777" w:rsidR="00B25E4F" w:rsidRDefault="00B25E4F" w:rsidP="00E75642">
            <w:pPr>
              <w:autoSpaceDE w:val="0"/>
              <w:autoSpaceDN w:val="0"/>
              <w:adjustRightInd w:val="0"/>
              <w:spacing w:after="0" w:line="240" w:lineRule="auto"/>
              <w:rPr>
                <w:rFonts w:ascii="Arial" w:hAnsi="Arial" w:cs="Arial"/>
              </w:rPr>
            </w:pPr>
          </w:p>
          <w:p w14:paraId="17FAC3A5" w14:textId="77777777" w:rsidR="00B25E4F" w:rsidRDefault="00B25E4F" w:rsidP="00E75642">
            <w:pPr>
              <w:autoSpaceDE w:val="0"/>
              <w:autoSpaceDN w:val="0"/>
              <w:adjustRightInd w:val="0"/>
              <w:spacing w:after="0" w:line="240" w:lineRule="auto"/>
              <w:rPr>
                <w:rFonts w:ascii="Arial" w:hAnsi="Arial" w:cs="Arial"/>
              </w:rPr>
            </w:pPr>
          </w:p>
          <w:p w14:paraId="0A303E6D" w14:textId="77777777" w:rsidR="00B25E4F" w:rsidRDefault="00B25E4F" w:rsidP="00E75642">
            <w:pPr>
              <w:autoSpaceDE w:val="0"/>
              <w:autoSpaceDN w:val="0"/>
              <w:adjustRightInd w:val="0"/>
              <w:spacing w:after="0" w:line="240" w:lineRule="auto"/>
              <w:rPr>
                <w:rFonts w:ascii="Arial" w:hAnsi="Arial" w:cs="Arial"/>
              </w:rPr>
            </w:pPr>
          </w:p>
          <w:p w14:paraId="77D798E3" w14:textId="77777777" w:rsidR="00B25E4F" w:rsidRDefault="00B25E4F" w:rsidP="00E75642">
            <w:pPr>
              <w:autoSpaceDE w:val="0"/>
              <w:autoSpaceDN w:val="0"/>
              <w:adjustRightInd w:val="0"/>
              <w:spacing w:after="0" w:line="240" w:lineRule="auto"/>
              <w:rPr>
                <w:rFonts w:ascii="Arial" w:hAnsi="Arial" w:cs="Arial"/>
              </w:rPr>
            </w:pPr>
          </w:p>
          <w:p w14:paraId="25112CA2" w14:textId="77777777" w:rsidR="00B25E4F" w:rsidRDefault="00B25E4F" w:rsidP="00E75642">
            <w:pPr>
              <w:autoSpaceDE w:val="0"/>
              <w:autoSpaceDN w:val="0"/>
              <w:adjustRightInd w:val="0"/>
              <w:spacing w:after="0" w:line="240" w:lineRule="auto"/>
              <w:rPr>
                <w:rFonts w:ascii="Arial" w:hAnsi="Arial" w:cs="Arial"/>
              </w:rPr>
            </w:pPr>
          </w:p>
          <w:p w14:paraId="06598253" w14:textId="109F44FE" w:rsidR="00B25E4F" w:rsidRPr="00F91B63" w:rsidRDefault="00B25E4F" w:rsidP="00E75642">
            <w:pPr>
              <w:autoSpaceDE w:val="0"/>
              <w:autoSpaceDN w:val="0"/>
              <w:adjustRightInd w:val="0"/>
              <w:spacing w:after="0" w:line="240" w:lineRule="auto"/>
              <w:rPr>
                <w:rFonts w:ascii="Arial" w:hAnsi="Arial" w:cs="Arial"/>
                <w:color w:val="FF0000"/>
              </w:rPr>
            </w:pPr>
          </w:p>
        </w:tc>
      </w:tr>
      <w:tr w:rsidR="00F91B63" w:rsidRPr="004F34D4" w14:paraId="31D4ECE5" w14:textId="77777777" w:rsidTr="00C231C1">
        <w:trPr>
          <w:trHeight w:val="3135"/>
          <w:jc w:val="center"/>
        </w:trPr>
        <w:tc>
          <w:tcPr>
            <w:tcW w:w="10186" w:type="dxa"/>
            <w:tcBorders>
              <w:bottom w:val="single" w:sz="4" w:space="0" w:color="auto"/>
            </w:tcBorders>
          </w:tcPr>
          <w:p w14:paraId="2BC4EFDF" w14:textId="77777777" w:rsidR="00F91B63" w:rsidRPr="00F91B63" w:rsidRDefault="00F91B63" w:rsidP="00E75642">
            <w:pPr>
              <w:autoSpaceDE w:val="0"/>
              <w:autoSpaceDN w:val="0"/>
              <w:adjustRightInd w:val="0"/>
              <w:spacing w:after="0" w:line="240" w:lineRule="auto"/>
              <w:rPr>
                <w:rFonts w:ascii="Arial" w:hAnsi="Arial" w:cs="Arial"/>
              </w:rPr>
            </w:pPr>
            <w:r w:rsidRPr="00F91B63">
              <w:rPr>
                <w:rFonts w:ascii="Arial" w:hAnsi="Arial" w:cs="Arial"/>
              </w:rPr>
              <w:t xml:space="preserve">1.5 Conduct a cost/benefit analysis of a coaching and mentoring process to support achievement of </w:t>
            </w:r>
            <w:proofErr w:type="spellStart"/>
            <w:r w:rsidRPr="00F91B63">
              <w:rPr>
                <w:rFonts w:ascii="Arial" w:hAnsi="Arial" w:cs="Arial"/>
              </w:rPr>
              <w:t>organisational</w:t>
            </w:r>
            <w:proofErr w:type="spellEnd"/>
            <w:r w:rsidRPr="00F91B63">
              <w:rPr>
                <w:rFonts w:ascii="Arial" w:hAnsi="Arial" w:cs="Arial"/>
              </w:rPr>
              <w:t xml:space="preserve"> strategic performance objectives.</w:t>
            </w:r>
          </w:p>
          <w:p w14:paraId="3D32F90E" w14:textId="77777777" w:rsidR="00F91B63" w:rsidRPr="00F91B63" w:rsidRDefault="00F91B63" w:rsidP="00E75642">
            <w:pPr>
              <w:autoSpaceDE w:val="0"/>
              <w:autoSpaceDN w:val="0"/>
              <w:adjustRightInd w:val="0"/>
              <w:spacing w:after="0" w:line="240" w:lineRule="auto"/>
              <w:rPr>
                <w:rFonts w:ascii="Arial" w:hAnsi="Arial" w:cs="Arial"/>
              </w:rPr>
            </w:pPr>
          </w:p>
          <w:p w14:paraId="3C52C3F6" w14:textId="77777777" w:rsidR="00F91B63" w:rsidRPr="00F91B63" w:rsidRDefault="00F91B63" w:rsidP="00F91B63">
            <w:pPr>
              <w:pStyle w:val="Default"/>
              <w:rPr>
                <w:color w:val="7030A0"/>
                <w:sz w:val="22"/>
                <w:szCs w:val="22"/>
              </w:rPr>
            </w:pPr>
            <w:r w:rsidRPr="00F91B63">
              <w:rPr>
                <w:color w:val="7030A0"/>
                <w:sz w:val="22"/>
                <w:szCs w:val="22"/>
              </w:rPr>
              <w:t xml:space="preserve">In constructing a cost and benefit analysis that demonstrates the achievement of </w:t>
            </w:r>
            <w:proofErr w:type="spellStart"/>
            <w:r w:rsidRPr="00F91B63">
              <w:rPr>
                <w:color w:val="7030A0"/>
                <w:sz w:val="22"/>
                <w:szCs w:val="22"/>
              </w:rPr>
              <w:t>organisational</w:t>
            </w:r>
            <w:proofErr w:type="spellEnd"/>
            <w:r w:rsidRPr="00F91B63">
              <w:rPr>
                <w:color w:val="7030A0"/>
                <w:sz w:val="22"/>
                <w:szCs w:val="22"/>
              </w:rPr>
              <w:t xml:space="preserve"> strategic performance indicators, Learners may or may not be able to access relevant specific financial information. If the latter is the </w:t>
            </w:r>
            <w:proofErr w:type="gramStart"/>
            <w:r w:rsidRPr="00F91B63">
              <w:rPr>
                <w:color w:val="7030A0"/>
                <w:sz w:val="22"/>
                <w:szCs w:val="22"/>
              </w:rPr>
              <w:t>case</w:t>
            </w:r>
            <w:proofErr w:type="gramEnd"/>
            <w:r w:rsidRPr="00F91B63">
              <w:rPr>
                <w:color w:val="7030A0"/>
                <w:sz w:val="22"/>
                <w:szCs w:val="22"/>
              </w:rPr>
              <w:t xml:space="preserve"> it would still be appropriate for the Learner to identify ‘areas’ of cost and benefit in order that this criteria might be addressed; some examples are listed below but, where possible, these should be linked to the Learner’s own </w:t>
            </w:r>
            <w:proofErr w:type="spellStart"/>
            <w:r w:rsidRPr="00F91B63">
              <w:rPr>
                <w:color w:val="7030A0"/>
                <w:sz w:val="22"/>
                <w:szCs w:val="22"/>
              </w:rPr>
              <w:t>organisational</w:t>
            </w:r>
            <w:proofErr w:type="spellEnd"/>
            <w:r w:rsidRPr="00F91B63">
              <w:rPr>
                <w:color w:val="7030A0"/>
                <w:sz w:val="22"/>
                <w:szCs w:val="22"/>
              </w:rPr>
              <w:t xml:space="preserve"> setting. </w:t>
            </w:r>
          </w:p>
          <w:p w14:paraId="4E347B66" w14:textId="77777777" w:rsidR="00F91B63" w:rsidRPr="00F91B63" w:rsidRDefault="00F91B63" w:rsidP="00F91B63">
            <w:pPr>
              <w:pStyle w:val="Default"/>
              <w:rPr>
                <w:color w:val="7030A0"/>
                <w:sz w:val="22"/>
                <w:szCs w:val="22"/>
              </w:rPr>
            </w:pPr>
            <w:r w:rsidRPr="00F91B63">
              <w:rPr>
                <w:color w:val="7030A0"/>
                <w:sz w:val="22"/>
                <w:szCs w:val="22"/>
              </w:rPr>
              <w:t xml:space="preserve">Costs: </w:t>
            </w:r>
          </w:p>
          <w:p w14:paraId="4E6ED963" w14:textId="77777777" w:rsidR="00F91B63" w:rsidRPr="00F91B63" w:rsidRDefault="00F91B63" w:rsidP="00F91B63">
            <w:pPr>
              <w:pStyle w:val="Default"/>
              <w:rPr>
                <w:color w:val="7030A0"/>
                <w:sz w:val="22"/>
                <w:szCs w:val="22"/>
              </w:rPr>
            </w:pPr>
            <w:r w:rsidRPr="00F91B63">
              <w:rPr>
                <w:color w:val="7030A0"/>
                <w:sz w:val="22"/>
                <w:szCs w:val="22"/>
              </w:rPr>
              <w:t xml:space="preserve">• Staff time (coaches, mentors, </w:t>
            </w:r>
            <w:proofErr w:type="spellStart"/>
            <w:r w:rsidRPr="00F91B63">
              <w:rPr>
                <w:color w:val="7030A0"/>
                <w:sz w:val="22"/>
                <w:szCs w:val="22"/>
              </w:rPr>
              <w:t>coachees</w:t>
            </w:r>
            <w:proofErr w:type="spellEnd"/>
            <w:r w:rsidRPr="00F91B63">
              <w:rPr>
                <w:color w:val="7030A0"/>
                <w:sz w:val="22"/>
                <w:szCs w:val="22"/>
              </w:rPr>
              <w:t xml:space="preserve">, mentees) including staff cover for coaching and mentoring activities and supervision of coaches and mentors; lost ‘opportunity cost’ e.g. loss of chargeable time whilst participating in coaching and mentoring activity </w:t>
            </w:r>
          </w:p>
          <w:p w14:paraId="0D9682EF" w14:textId="77777777" w:rsidR="00F91B63" w:rsidRPr="00F91B63" w:rsidRDefault="00F91B63" w:rsidP="00F91B63">
            <w:pPr>
              <w:pStyle w:val="Default"/>
              <w:rPr>
                <w:color w:val="7030A0"/>
                <w:sz w:val="22"/>
                <w:szCs w:val="22"/>
              </w:rPr>
            </w:pPr>
            <w:r w:rsidRPr="00F91B63">
              <w:rPr>
                <w:color w:val="7030A0"/>
                <w:sz w:val="22"/>
                <w:szCs w:val="22"/>
              </w:rPr>
              <w:t xml:space="preserve">• Cost of training, qualifications, accreditations </w:t>
            </w:r>
          </w:p>
          <w:p w14:paraId="6229C7BD" w14:textId="77777777" w:rsidR="00F91B63" w:rsidRPr="00F91B63" w:rsidRDefault="00F91B63" w:rsidP="00F91B63">
            <w:pPr>
              <w:pStyle w:val="Default"/>
              <w:rPr>
                <w:color w:val="7030A0"/>
                <w:sz w:val="22"/>
                <w:szCs w:val="22"/>
              </w:rPr>
            </w:pPr>
            <w:r w:rsidRPr="00F91B63">
              <w:rPr>
                <w:color w:val="7030A0"/>
                <w:sz w:val="22"/>
                <w:szCs w:val="22"/>
              </w:rPr>
              <w:t xml:space="preserve">• Administration and management time for the initiative </w:t>
            </w:r>
          </w:p>
          <w:p w14:paraId="77E09159" w14:textId="77777777" w:rsidR="00F91B63" w:rsidRPr="00F91B63" w:rsidRDefault="00F91B63" w:rsidP="00F91B63">
            <w:pPr>
              <w:pStyle w:val="Default"/>
              <w:rPr>
                <w:color w:val="7030A0"/>
                <w:sz w:val="22"/>
                <w:szCs w:val="22"/>
              </w:rPr>
            </w:pPr>
            <w:r w:rsidRPr="00F91B63">
              <w:rPr>
                <w:color w:val="7030A0"/>
                <w:sz w:val="22"/>
                <w:szCs w:val="22"/>
              </w:rPr>
              <w:t xml:space="preserve">• ‘Housekeeping’ items: stationery, accommodation </w:t>
            </w:r>
            <w:proofErr w:type="spellStart"/>
            <w:r w:rsidRPr="00F91B63">
              <w:rPr>
                <w:color w:val="7030A0"/>
                <w:sz w:val="22"/>
                <w:szCs w:val="22"/>
              </w:rPr>
              <w:t>etc</w:t>
            </w:r>
            <w:proofErr w:type="spellEnd"/>
            <w:r w:rsidRPr="00F91B63">
              <w:rPr>
                <w:color w:val="7030A0"/>
                <w:sz w:val="22"/>
                <w:szCs w:val="22"/>
              </w:rPr>
              <w:t xml:space="preserve"> </w:t>
            </w:r>
          </w:p>
          <w:p w14:paraId="7B4686FF" w14:textId="77777777" w:rsidR="00F91B63" w:rsidRPr="00F91B63" w:rsidRDefault="00F91B63" w:rsidP="00F91B63">
            <w:pPr>
              <w:autoSpaceDE w:val="0"/>
              <w:autoSpaceDN w:val="0"/>
              <w:adjustRightInd w:val="0"/>
              <w:spacing w:after="0" w:line="240" w:lineRule="auto"/>
              <w:rPr>
                <w:rFonts w:ascii="Arial" w:hAnsi="Arial" w:cs="Arial"/>
                <w:color w:val="7030A0"/>
              </w:rPr>
            </w:pPr>
            <w:r w:rsidRPr="00F91B63">
              <w:rPr>
                <w:rFonts w:ascii="Arial" w:hAnsi="Arial" w:cs="Arial"/>
                <w:color w:val="7030A0"/>
              </w:rPr>
              <w:t xml:space="preserve">• Cost of launching and </w:t>
            </w:r>
            <w:proofErr w:type="spellStart"/>
            <w:r w:rsidRPr="00F91B63">
              <w:rPr>
                <w:rFonts w:ascii="Arial" w:hAnsi="Arial" w:cs="Arial"/>
                <w:color w:val="7030A0"/>
              </w:rPr>
              <w:t>publicising</w:t>
            </w:r>
            <w:proofErr w:type="spellEnd"/>
            <w:r w:rsidRPr="00F91B63">
              <w:rPr>
                <w:rFonts w:ascii="Arial" w:hAnsi="Arial" w:cs="Arial"/>
                <w:color w:val="7030A0"/>
              </w:rPr>
              <w:t xml:space="preserve">/communicating the initiative </w:t>
            </w:r>
          </w:p>
          <w:tbl>
            <w:tblPr>
              <w:tblW w:w="0" w:type="auto"/>
              <w:tblBorders>
                <w:top w:val="nil"/>
                <w:left w:val="nil"/>
                <w:bottom w:val="nil"/>
                <w:right w:val="nil"/>
              </w:tblBorders>
              <w:tblLook w:val="0000" w:firstRow="0" w:lastRow="0" w:firstColumn="0" w:lastColumn="0" w:noHBand="0" w:noVBand="0"/>
            </w:tblPr>
            <w:tblGrid>
              <w:gridCol w:w="4985"/>
              <w:gridCol w:w="4985"/>
            </w:tblGrid>
            <w:tr w:rsidR="00F91B63" w:rsidRPr="00F91B63" w14:paraId="6F623E54" w14:textId="77777777" w:rsidTr="007B5640">
              <w:trPr>
                <w:trHeight w:val="1245"/>
              </w:trPr>
              <w:tc>
                <w:tcPr>
                  <w:tcW w:w="0" w:type="auto"/>
                  <w:gridSpan w:val="2"/>
                  <w:tcBorders>
                    <w:bottom w:val="single" w:sz="4" w:space="0" w:color="auto"/>
                  </w:tcBorders>
                </w:tcPr>
                <w:p w14:paraId="0ED5F7A5" w14:textId="77777777"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 xml:space="preserve">Benefits: </w:t>
                  </w:r>
                </w:p>
                <w:p w14:paraId="4A48F75E" w14:textId="0D618DFF" w:rsidR="00F91B63" w:rsidRPr="00F91B63" w:rsidRDefault="00F91B63" w:rsidP="00F91B63">
                  <w:pPr>
                    <w:autoSpaceDE w:val="0"/>
                    <w:autoSpaceDN w:val="0"/>
                    <w:adjustRightInd w:val="0"/>
                    <w:spacing w:after="0" w:line="240" w:lineRule="auto"/>
                    <w:rPr>
                      <w:rFonts w:ascii="Arial" w:eastAsiaTheme="minorEastAsia" w:hAnsi="Arial" w:cs="Arial"/>
                      <w:color w:val="7030A0"/>
                      <w:lang w:val="en-GB"/>
                    </w:rPr>
                  </w:pPr>
                  <w:r w:rsidRPr="00F91B63">
                    <w:rPr>
                      <w:rFonts w:ascii="Arial" w:eastAsiaTheme="minorEastAsia" w:hAnsi="Arial" w:cs="Arial"/>
                      <w:color w:val="7030A0"/>
                      <w:lang w:val="en-GB"/>
                    </w:rPr>
                    <w:t>It should be borne in mind that</w:t>
                  </w:r>
                  <w:proofErr w:type="gramStart"/>
                  <w:r w:rsidRPr="00F91B63">
                    <w:rPr>
                      <w:rFonts w:ascii="Arial" w:eastAsiaTheme="minorEastAsia" w:hAnsi="Arial" w:cs="Arial"/>
                      <w:color w:val="7030A0"/>
                      <w:lang w:val="en-GB"/>
                    </w:rPr>
                    <w:t>, in actuality, establishing</w:t>
                  </w:r>
                  <w:proofErr w:type="gramEnd"/>
                  <w:r w:rsidRPr="00F91B63">
                    <w:rPr>
                      <w:rFonts w:ascii="Arial" w:eastAsiaTheme="minorEastAsia" w:hAnsi="Arial" w:cs="Arial"/>
                      <w:color w:val="7030A0"/>
                      <w:lang w:val="en-GB"/>
                    </w:rPr>
                    <w:t xml:space="preserve"> ‘impact’ and ‘effect’ is often a difficult causal link to demonstrate from a specific development activity, and Learners could consider how (ideally in their own organisational context), the value of coaching and mentoring would manifest in order that the ‘return on investment (ROI) or ‘return on expectations’ of the coaching and mentoring programme can be measured appropriately. </w:t>
                  </w:r>
                </w:p>
                <w:p w14:paraId="5515C9E0" w14:textId="77777777" w:rsidR="00F91B63" w:rsidRPr="00F91B63" w:rsidRDefault="00F91B63" w:rsidP="00F91B63">
                  <w:pPr>
                    <w:pStyle w:val="Default"/>
                    <w:rPr>
                      <w:color w:val="7030A0"/>
                      <w:sz w:val="22"/>
                      <w:szCs w:val="22"/>
                    </w:rPr>
                  </w:pPr>
                  <w:r w:rsidRPr="00F91B63">
                    <w:rPr>
                      <w:color w:val="7030A0"/>
                      <w:sz w:val="22"/>
                      <w:szCs w:val="22"/>
                    </w:rPr>
                    <w:t xml:space="preserve">An example of this could be that one of the objectives for a coaching </w:t>
                  </w:r>
                  <w:proofErr w:type="spellStart"/>
                  <w:r w:rsidRPr="00F91B63">
                    <w:rPr>
                      <w:color w:val="7030A0"/>
                      <w:sz w:val="22"/>
                      <w:szCs w:val="22"/>
                    </w:rPr>
                    <w:t>programme</w:t>
                  </w:r>
                  <w:proofErr w:type="spellEnd"/>
                  <w:r w:rsidRPr="00F91B63">
                    <w:rPr>
                      <w:color w:val="7030A0"/>
                      <w:sz w:val="22"/>
                      <w:szCs w:val="22"/>
                    </w:rPr>
                    <w:t xml:space="preserve"> might be to reduce a high turnover rate in the </w:t>
                  </w:r>
                  <w:proofErr w:type="gramStart"/>
                  <w:r w:rsidRPr="00F91B63">
                    <w:rPr>
                      <w:color w:val="7030A0"/>
                      <w:sz w:val="22"/>
                      <w:szCs w:val="22"/>
                    </w:rPr>
                    <w:t>population</w:t>
                  </w:r>
                  <w:proofErr w:type="gramEnd"/>
                  <w:r w:rsidRPr="00F91B63">
                    <w:rPr>
                      <w:color w:val="7030A0"/>
                      <w:sz w:val="22"/>
                      <w:szCs w:val="22"/>
                    </w:rPr>
                    <w:t xml:space="preserve"> of new managers. This would, in </w:t>
                  </w:r>
                  <w:proofErr w:type="gramStart"/>
                  <w:r w:rsidRPr="00F91B63">
                    <w:rPr>
                      <w:color w:val="7030A0"/>
                      <w:sz w:val="22"/>
                      <w:szCs w:val="22"/>
                    </w:rPr>
                    <w:t>turn</w:t>
                  </w:r>
                  <w:proofErr w:type="gramEnd"/>
                  <w:r w:rsidRPr="00F91B63">
                    <w:rPr>
                      <w:color w:val="7030A0"/>
                      <w:sz w:val="22"/>
                      <w:szCs w:val="22"/>
                    </w:rPr>
                    <w:t xml:space="preserve"> inform the measures/metrics that might be engaged as part of the review and evaluation process to identify impact/effect. </w:t>
                  </w:r>
                </w:p>
                <w:p w14:paraId="3FEE6C3E" w14:textId="77777777" w:rsidR="00F91B63" w:rsidRPr="00F91B63" w:rsidRDefault="00F91B63" w:rsidP="00F91B63">
                  <w:pPr>
                    <w:pStyle w:val="Default"/>
                    <w:rPr>
                      <w:color w:val="7030A0"/>
                      <w:sz w:val="22"/>
                      <w:szCs w:val="22"/>
                    </w:rPr>
                  </w:pPr>
                  <w:r w:rsidRPr="00F91B63">
                    <w:rPr>
                      <w:color w:val="7030A0"/>
                      <w:sz w:val="22"/>
                      <w:szCs w:val="22"/>
                    </w:rPr>
                    <w:t xml:space="preserve">Other examples of ways in which impact/effect might be demonstrated could include, but are not confined to: </w:t>
                  </w:r>
                </w:p>
                <w:p w14:paraId="38BB6682" w14:textId="77777777" w:rsidR="00F91B63" w:rsidRPr="00F91B63" w:rsidRDefault="00F91B63" w:rsidP="00F91B63">
                  <w:pPr>
                    <w:pStyle w:val="Default"/>
                    <w:rPr>
                      <w:color w:val="7030A0"/>
                      <w:sz w:val="22"/>
                      <w:szCs w:val="22"/>
                    </w:rPr>
                  </w:pPr>
                  <w:r w:rsidRPr="00F91B63">
                    <w:rPr>
                      <w:color w:val="7030A0"/>
                      <w:sz w:val="22"/>
                      <w:szCs w:val="22"/>
                    </w:rPr>
                    <w:t xml:space="preserve">• Using a performance improvement cycle to demonstrate how issues have been addressed through coaching and mentoring </w:t>
                  </w:r>
                </w:p>
                <w:p w14:paraId="085856DB" w14:textId="77777777" w:rsidR="00F91B63" w:rsidRPr="00F91B63" w:rsidRDefault="00F91B63" w:rsidP="00F91B63">
                  <w:pPr>
                    <w:pStyle w:val="Default"/>
                    <w:rPr>
                      <w:color w:val="7030A0"/>
                      <w:sz w:val="22"/>
                      <w:szCs w:val="22"/>
                    </w:rPr>
                  </w:pPr>
                  <w:r w:rsidRPr="00F91B63">
                    <w:rPr>
                      <w:color w:val="7030A0"/>
                      <w:sz w:val="22"/>
                      <w:szCs w:val="22"/>
                    </w:rPr>
                    <w:t xml:space="preserve">• Through appraisal or supervision processes or other methods of performance review against a framework of objectives </w:t>
                  </w:r>
                </w:p>
                <w:p w14:paraId="1BB9DC9C" w14:textId="77777777" w:rsidR="00F91B63" w:rsidRDefault="00F91B63" w:rsidP="00F91B63">
                  <w:pPr>
                    <w:autoSpaceDE w:val="0"/>
                    <w:autoSpaceDN w:val="0"/>
                    <w:adjustRightInd w:val="0"/>
                    <w:spacing w:after="0" w:line="240" w:lineRule="auto"/>
                    <w:rPr>
                      <w:rFonts w:ascii="Arial" w:hAnsi="Arial" w:cs="Arial"/>
                      <w:color w:val="7030A0"/>
                    </w:rPr>
                  </w:pPr>
                  <w:r w:rsidRPr="00F91B63">
                    <w:rPr>
                      <w:rFonts w:ascii="Arial" w:hAnsi="Arial" w:cs="Arial"/>
                      <w:color w:val="7030A0"/>
                    </w:rPr>
                    <w:t xml:space="preserve">• By establishing a baseline measure for areas of </w:t>
                  </w:r>
                  <w:proofErr w:type="spellStart"/>
                  <w:r w:rsidRPr="00F91B63">
                    <w:rPr>
                      <w:rFonts w:ascii="Arial" w:hAnsi="Arial" w:cs="Arial"/>
                      <w:color w:val="7030A0"/>
                    </w:rPr>
                    <w:t>organisational</w:t>
                  </w:r>
                  <w:proofErr w:type="spellEnd"/>
                  <w:r w:rsidRPr="00F91B63">
                    <w:rPr>
                      <w:rFonts w:ascii="Arial" w:hAnsi="Arial" w:cs="Arial"/>
                      <w:color w:val="7030A0"/>
                    </w:rPr>
                    <w:t xml:space="preserve">, team or individual performance that require improvement through coaching and mentoring; </w:t>
                  </w:r>
                  <w:proofErr w:type="gramStart"/>
                  <w:r w:rsidRPr="00F91B63">
                    <w:rPr>
                      <w:rFonts w:ascii="Arial" w:hAnsi="Arial" w:cs="Arial"/>
                      <w:color w:val="7030A0"/>
                    </w:rPr>
                    <w:t>thus</w:t>
                  </w:r>
                  <w:proofErr w:type="gramEnd"/>
                  <w:r w:rsidRPr="00F91B63">
                    <w:rPr>
                      <w:rFonts w:ascii="Arial" w:hAnsi="Arial" w:cs="Arial"/>
                      <w:color w:val="7030A0"/>
                    </w:rPr>
                    <w:t xml:space="preserve"> enabling changes to performance to be identified e.g. turnover levels in a department, levels of competence, absence levels.</w:t>
                  </w:r>
                </w:p>
                <w:p w14:paraId="1EEA198C" w14:textId="77777777" w:rsidR="00B25E4F" w:rsidRDefault="00B25E4F" w:rsidP="00F91B63">
                  <w:pPr>
                    <w:autoSpaceDE w:val="0"/>
                    <w:autoSpaceDN w:val="0"/>
                    <w:adjustRightInd w:val="0"/>
                    <w:spacing w:after="0" w:line="240" w:lineRule="auto"/>
                    <w:rPr>
                      <w:rFonts w:ascii="Arial" w:hAnsi="Arial" w:cs="Arial"/>
                      <w:color w:val="7030A0"/>
                    </w:rPr>
                  </w:pPr>
                </w:p>
                <w:p w14:paraId="15E2C968" w14:textId="77777777" w:rsidR="00B25E4F" w:rsidRDefault="00B25E4F" w:rsidP="00F91B63">
                  <w:pPr>
                    <w:autoSpaceDE w:val="0"/>
                    <w:autoSpaceDN w:val="0"/>
                    <w:adjustRightInd w:val="0"/>
                    <w:spacing w:after="0" w:line="240" w:lineRule="auto"/>
                    <w:rPr>
                      <w:rFonts w:ascii="Arial" w:hAnsi="Arial" w:cs="Arial"/>
                      <w:color w:val="7030A0"/>
                    </w:rPr>
                  </w:pPr>
                </w:p>
                <w:p w14:paraId="38556170" w14:textId="77777777" w:rsidR="00B25E4F" w:rsidRDefault="00B25E4F" w:rsidP="00F91B63">
                  <w:pPr>
                    <w:autoSpaceDE w:val="0"/>
                    <w:autoSpaceDN w:val="0"/>
                    <w:adjustRightInd w:val="0"/>
                    <w:spacing w:after="0" w:line="240" w:lineRule="auto"/>
                    <w:rPr>
                      <w:rFonts w:ascii="Arial" w:hAnsi="Arial" w:cs="Arial"/>
                      <w:color w:val="7030A0"/>
                    </w:rPr>
                  </w:pPr>
                </w:p>
                <w:p w14:paraId="3E87EA8B" w14:textId="22A4ED58" w:rsidR="00B25E4F" w:rsidRDefault="00B25E4F" w:rsidP="00F91B63">
                  <w:pPr>
                    <w:autoSpaceDE w:val="0"/>
                    <w:autoSpaceDN w:val="0"/>
                    <w:adjustRightInd w:val="0"/>
                    <w:spacing w:after="0" w:line="240" w:lineRule="auto"/>
                    <w:rPr>
                      <w:rFonts w:ascii="Arial" w:hAnsi="Arial" w:cs="Arial"/>
                      <w:color w:val="7030A0"/>
                    </w:rPr>
                  </w:pPr>
                </w:p>
                <w:p w14:paraId="2C320D28" w14:textId="77777777" w:rsidR="002B4B44" w:rsidRDefault="002B4B44" w:rsidP="00F91B63">
                  <w:pPr>
                    <w:autoSpaceDE w:val="0"/>
                    <w:autoSpaceDN w:val="0"/>
                    <w:adjustRightInd w:val="0"/>
                    <w:spacing w:after="0" w:line="240" w:lineRule="auto"/>
                    <w:rPr>
                      <w:rFonts w:ascii="Arial" w:hAnsi="Arial" w:cs="Arial"/>
                      <w:color w:val="7030A0"/>
                    </w:rPr>
                  </w:pPr>
                </w:p>
                <w:p w14:paraId="418A3D66" w14:textId="46477256" w:rsidR="007B5640" w:rsidRPr="00F91B63" w:rsidRDefault="007B5640" w:rsidP="00F91B63">
                  <w:pPr>
                    <w:autoSpaceDE w:val="0"/>
                    <w:autoSpaceDN w:val="0"/>
                    <w:adjustRightInd w:val="0"/>
                    <w:spacing w:after="0" w:line="240" w:lineRule="auto"/>
                    <w:rPr>
                      <w:rFonts w:ascii="Arial" w:eastAsiaTheme="minorEastAsia" w:hAnsi="Arial" w:cs="Arial"/>
                      <w:color w:val="7030A0"/>
                      <w:lang w:val="en-GB"/>
                    </w:rPr>
                  </w:pPr>
                </w:p>
              </w:tc>
            </w:tr>
            <w:tr w:rsidR="007B5640" w:rsidRPr="00F91B63" w14:paraId="1F1B4EC0" w14:textId="77777777" w:rsidTr="007B5640">
              <w:trPr>
                <w:trHeight w:val="1245"/>
              </w:trPr>
              <w:tc>
                <w:tcPr>
                  <w:tcW w:w="0" w:type="auto"/>
                  <w:gridSpan w:val="2"/>
                  <w:tcBorders>
                    <w:top w:val="single" w:sz="4" w:space="0" w:color="auto"/>
                    <w:bottom w:val="nil"/>
                  </w:tcBorders>
                </w:tcPr>
                <w:p w14:paraId="36CAA02A" w14:textId="5A09156A" w:rsidR="007B5640" w:rsidRPr="007B5640" w:rsidRDefault="007B5640" w:rsidP="00F91B63">
                  <w:pPr>
                    <w:autoSpaceDE w:val="0"/>
                    <w:autoSpaceDN w:val="0"/>
                    <w:adjustRightInd w:val="0"/>
                    <w:spacing w:after="0" w:line="240" w:lineRule="auto"/>
                    <w:rPr>
                      <w:rFonts w:ascii="Arial" w:eastAsiaTheme="minorEastAsia" w:hAnsi="Arial" w:cs="Arial"/>
                      <w:lang w:val="en-GB"/>
                    </w:rPr>
                  </w:pPr>
                </w:p>
                <w:p w14:paraId="14108D4A" w14:textId="77777777" w:rsidR="007B5640" w:rsidRPr="007B5640" w:rsidRDefault="007B5640" w:rsidP="00F91B63">
                  <w:pPr>
                    <w:autoSpaceDE w:val="0"/>
                    <w:autoSpaceDN w:val="0"/>
                    <w:adjustRightInd w:val="0"/>
                    <w:spacing w:after="0" w:line="240" w:lineRule="auto"/>
                    <w:rPr>
                      <w:rFonts w:ascii="Arial" w:eastAsiaTheme="minorEastAsia" w:hAnsi="Arial" w:cs="Arial"/>
                      <w:lang w:val="en-GB"/>
                    </w:rPr>
                  </w:pPr>
                  <w:r w:rsidRPr="007B5640">
                    <w:rPr>
                      <w:rFonts w:ascii="Arial" w:eastAsiaTheme="minorEastAsia" w:hAnsi="Arial" w:cs="Arial"/>
                      <w:lang w:val="en-GB"/>
                    </w:rPr>
                    <w:t>3.1 Discuss the use of coaching to contribute towards performance management.</w:t>
                  </w:r>
                </w:p>
                <w:p w14:paraId="298772EE" w14:textId="77777777" w:rsidR="007B5640" w:rsidRDefault="007B5640" w:rsidP="00F91B63">
                  <w:pPr>
                    <w:autoSpaceDE w:val="0"/>
                    <w:autoSpaceDN w:val="0"/>
                    <w:adjustRightInd w:val="0"/>
                    <w:spacing w:after="0" w:line="240" w:lineRule="auto"/>
                    <w:rPr>
                      <w:rFonts w:ascii="Arial" w:eastAsiaTheme="minorEastAsia" w:hAnsi="Arial" w:cs="Arial"/>
                      <w:color w:val="7030A0"/>
                      <w:lang w:val="en-GB"/>
                    </w:rPr>
                  </w:pPr>
                </w:p>
                <w:p w14:paraId="6B5AC36E" w14:textId="77777777" w:rsidR="007B5640" w:rsidRDefault="007B5640" w:rsidP="007B5640">
                  <w:pPr>
                    <w:pStyle w:val="Default"/>
                    <w:rPr>
                      <w:color w:val="7030A0"/>
                      <w:sz w:val="22"/>
                      <w:szCs w:val="22"/>
                    </w:rPr>
                  </w:pPr>
                  <w:r w:rsidRPr="007B5640">
                    <w:rPr>
                      <w:color w:val="7030A0"/>
                      <w:sz w:val="22"/>
                      <w:szCs w:val="22"/>
                    </w:rPr>
                    <w:t xml:space="preserve">3.1 &amp; 3.2 </w:t>
                  </w:r>
                  <w:proofErr w:type="gramStart"/>
                  <w:r w:rsidRPr="007B5640">
                    <w:rPr>
                      <w:color w:val="7030A0"/>
                      <w:sz w:val="22"/>
                      <w:szCs w:val="22"/>
                    </w:rPr>
                    <w:t>These criterion</w:t>
                  </w:r>
                  <w:proofErr w:type="gramEnd"/>
                  <w:r w:rsidRPr="007B5640">
                    <w:rPr>
                      <w:color w:val="7030A0"/>
                      <w:sz w:val="22"/>
                      <w:szCs w:val="22"/>
                    </w:rPr>
                    <w:t xml:space="preserve"> share many of the aspects covered in LO1 above. A specific recognition of the need to explicitly embed coaching and mentoring as part of the </w:t>
                  </w:r>
                  <w:proofErr w:type="spellStart"/>
                  <w:r w:rsidRPr="007B5640">
                    <w:rPr>
                      <w:color w:val="7030A0"/>
                      <w:sz w:val="22"/>
                      <w:szCs w:val="22"/>
                    </w:rPr>
                    <w:t>organisational</w:t>
                  </w:r>
                  <w:proofErr w:type="spellEnd"/>
                  <w:r w:rsidRPr="007B5640">
                    <w:rPr>
                      <w:color w:val="7030A0"/>
                      <w:sz w:val="22"/>
                      <w:szCs w:val="22"/>
                    </w:rPr>
                    <w:t xml:space="preserve"> architecture and strategies around performance management is relevant to these criteria. </w:t>
                  </w:r>
                </w:p>
                <w:p w14:paraId="7F3D9CB3" w14:textId="77777777" w:rsidR="00B25E4F" w:rsidRDefault="00B25E4F" w:rsidP="007B5640">
                  <w:pPr>
                    <w:pStyle w:val="Default"/>
                    <w:rPr>
                      <w:color w:val="7030A0"/>
                      <w:sz w:val="22"/>
                      <w:szCs w:val="22"/>
                    </w:rPr>
                  </w:pPr>
                </w:p>
                <w:p w14:paraId="79B186CB" w14:textId="77777777" w:rsidR="00B25E4F" w:rsidRDefault="00B25E4F" w:rsidP="007B5640">
                  <w:pPr>
                    <w:pStyle w:val="Default"/>
                    <w:rPr>
                      <w:color w:val="7030A0"/>
                      <w:sz w:val="22"/>
                      <w:szCs w:val="22"/>
                    </w:rPr>
                  </w:pPr>
                </w:p>
                <w:p w14:paraId="2A8D1F0C" w14:textId="77777777" w:rsidR="00B25E4F" w:rsidRDefault="00B25E4F" w:rsidP="007B5640">
                  <w:pPr>
                    <w:pStyle w:val="Default"/>
                    <w:rPr>
                      <w:color w:val="7030A0"/>
                      <w:sz w:val="22"/>
                      <w:szCs w:val="22"/>
                    </w:rPr>
                  </w:pPr>
                </w:p>
                <w:p w14:paraId="02ECC83C" w14:textId="77777777" w:rsidR="00B25E4F" w:rsidRDefault="00B25E4F" w:rsidP="007B5640">
                  <w:pPr>
                    <w:pStyle w:val="Default"/>
                    <w:rPr>
                      <w:color w:val="7030A0"/>
                      <w:sz w:val="22"/>
                      <w:szCs w:val="22"/>
                    </w:rPr>
                  </w:pPr>
                </w:p>
                <w:p w14:paraId="50CA541A" w14:textId="77777777" w:rsidR="00B25E4F" w:rsidRDefault="00B25E4F" w:rsidP="007B5640">
                  <w:pPr>
                    <w:pStyle w:val="Default"/>
                    <w:rPr>
                      <w:color w:val="7030A0"/>
                      <w:sz w:val="22"/>
                      <w:szCs w:val="22"/>
                    </w:rPr>
                  </w:pPr>
                </w:p>
                <w:p w14:paraId="7D094D06" w14:textId="77777777" w:rsidR="00B25E4F" w:rsidRDefault="00B25E4F" w:rsidP="007B5640">
                  <w:pPr>
                    <w:pStyle w:val="Default"/>
                    <w:rPr>
                      <w:color w:val="7030A0"/>
                      <w:sz w:val="22"/>
                      <w:szCs w:val="22"/>
                    </w:rPr>
                  </w:pPr>
                </w:p>
                <w:p w14:paraId="68DCDF61" w14:textId="77777777" w:rsidR="00B25E4F" w:rsidRDefault="00B25E4F" w:rsidP="007B5640">
                  <w:pPr>
                    <w:pStyle w:val="Default"/>
                    <w:rPr>
                      <w:color w:val="7030A0"/>
                      <w:sz w:val="22"/>
                      <w:szCs w:val="22"/>
                    </w:rPr>
                  </w:pPr>
                </w:p>
                <w:p w14:paraId="7C728458" w14:textId="77777777" w:rsidR="00B25E4F" w:rsidRDefault="00B25E4F" w:rsidP="007B5640">
                  <w:pPr>
                    <w:pStyle w:val="Default"/>
                    <w:rPr>
                      <w:color w:val="7030A0"/>
                      <w:sz w:val="22"/>
                      <w:szCs w:val="22"/>
                    </w:rPr>
                  </w:pPr>
                </w:p>
                <w:p w14:paraId="504C2AB0" w14:textId="77777777" w:rsidR="00B25E4F" w:rsidRDefault="00B25E4F" w:rsidP="007B5640">
                  <w:pPr>
                    <w:pStyle w:val="Default"/>
                    <w:rPr>
                      <w:color w:val="7030A0"/>
                      <w:sz w:val="22"/>
                      <w:szCs w:val="22"/>
                    </w:rPr>
                  </w:pPr>
                </w:p>
                <w:p w14:paraId="150E928F" w14:textId="77777777" w:rsidR="00B25E4F" w:rsidRDefault="00B25E4F" w:rsidP="007B5640">
                  <w:pPr>
                    <w:pStyle w:val="Default"/>
                    <w:rPr>
                      <w:color w:val="7030A0"/>
                      <w:sz w:val="22"/>
                      <w:szCs w:val="22"/>
                    </w:rPr>
                  </w:pPr>
                </w:p>
                <w:p w14:paraId="6B192BA6" w14:textId="77777777" w:rsidR="00B25E4F" w:rsidRDefault="00B25E4F" w:rsidP="007B5640">
                  <w:pPr>
                    <w:pStyle w:val="Default"/>
                    <w:rPr>
                      <w:color w:val="7030A0"/>
                      <w:sz w:val="22"/>
                      <w:szCs w:val="22"/>
                    </w:rPr>
                  </w:pPr>
                </w:p>
                <w:p w14:paraId="3FAC65E2" w14:textId="77777777" w:rsidR="00B25E4F" w:rsidRDefault="00B25E4F" w:rsidP="007B5640">
                  <w:pPr>
                    <w:pStyle w:val="Default"/>
                    <w:rPr>
                      <w:color w:val="7030A0"/>
                      <w:sz w:val="22"/>
                      <w:szCs w:val="22"/>
                    </w:rPr>
                  </w:pPr>
                </w:p>
                <w:p w14:paraId="53CD5C34" w14:textId="77777777" w:rsidR="00B25E4F" w:rsidRDefault="00B25E4F" w:rsidP="007B5640">
                  <w:pPr>
                    <w:pStyle w:val="Default"/>
                    <w:rPr>
                      <w:color w:val="7030A0"/>
                      <w:sz w:val="22"/>
                      <w:szCs w:val="22"/>
                    </w:rPr>
                  </w:pPr>
                </w:p>
                <w:p w14:paraId="08570D36" w14:textId="77777777" w:rsidR="00B25E4F" w:rsidRDefault="00B25E4F" w:rsidP="007B5640">
                  <w:pPr>
                    <w:pStyle w:val="Default"/>
                    <w:rPr>
                      <w:color w:val="7030A0"/>
                      <w:sz w:val="22"/>
                      <w:szCs w:val="22"/>
                    </w:rPr>
                  </w:pPr>
                </w:p>
                <w:p w14:paraId="0EA28DB0" w14:textId="77777777" w:rsidR="00B25E4F" w:rsidRPr="007B5640" w:rsidRDefault="00B25E4F" w:rsidP="007B5640">
                  <w:pPr>
                    <w:pStyle w:val="Default"/>
                    <w:rPr>
                      <w:color w:val="7030A0"/>
                    </w:rPr>
                  </w:pPr>
                </w:p>
                <w:p w14:paraId="17BBEA61" w14:textId="42FD8CD5" w:rsidR="007B5640" w:rsidRPr="00F91B63" w:rsidRDefault="007B5640" w:rsidP="00F91B63">
                  <w:pPr>
                    <w:autoSpaceDE w:val="0"/>
                    <w:autoSpaceDN w:val="0"/>
                    <w:adjustRightInd w:val="0"/>
                    <w:spacing w:after="0" w:line="240" w:lineRule="auto"/>
                    <w:rPr>
                      <w:rFonts w:ascii="Arial" w:eastAsiaTheme="minorEastAsia" w:hAnsi="Arial" w:cs="Arial"/>
                      <w:color w:val="7030A0"/>
                      <w:lang w:val="en-GB"/>
                    </w:rPr>
                  </w:pPr>
                </w:p>
              </w:tc>
            </w:tr>
            <w:tr w:rsidR="007B5640" w:rsidRPr="00F91B63" w14:paraId="20F05652" w14:textId="77777777" w:rsidTr="007B5640">
              <w:trPr>
                <w:trHeight w:val="1245"/>
              </w:trPr>
              <w:tc>
                <w:tcPr>
                  <w:tcW w:w="0" w:type="auto"/>
                  <w:gridSpan w:val="2"/>
                  <w:tcBorders>
                    <w:top w:val="single" w:sz="4" w:space="0" w:color="auto"/>
                    <w:bottom w:val="nil"/>
                  </w:tcBorders>
                </w:tcPr>
                <w:p w14:paraId="1F23EECA" w14:textId="77777777" w:rsidR="007B5640" w:rsidRDefault="007B5640" w:rsidP="00F91B63">
                  <w:pPr>
                    <w:autoSpaceDE w:val="0"/>
                    <w:autoSpaceDN w:val="0"/>
                    <w:adjustRightInd w:val="0"/>
                    <w:spacing w:after="0" w:line="240" w:lineRule="auto"/>
                    <w:rPr>
                      <w:rFonts w:ascii="Arial" w:eastAsiaTheme="minorEastAsia" w:hAnsi="Arial" w:cs="Arial"/>
                      <w:lang w:val="en-GB"/>
                    </w:rPr>
                  </w:pPr>
                  <w:r>
                    <w:rPr>
                      <w:rFonts w:ascii="Arial" w:eastAsiaTheme="minorEastAsia" w:hAnsi="Arial" w:cs="Arial"/>
                      <w:lang w:val="en-GB"/>
                    </w:rPr>
                    <w:t xml:space="preserve">3.2 Discuss the use of mentoring to contribute towards performance management. </w:t>
                  </w:r>
                </w:p>
                <w:p w14:paraId="408C8F14" w14:textId="77777777" w:rsidR="007B5640" w:rsidRDefault="007B5640" w:rsidP="00F91B63">
                  <w:pPr>
                    <w:autoSpaceDE w:val="0"/>
                    <w:autoSpaceDN w:val="0"/>
                    <w:adjustRightInd w:val="0"/>
                    <w:spacing w:after="0" w:line="240" w:lineRule="auto"/>
                    <w:rPr>
                      <w:rFonts w:ascii="Arial" w:eastAsiaTheme="minorEastAsia" w:hAnsi="Arial" w:cs="Arial"/>
                      <w:lang w:val="en-GB"/>
                    </w:rPr>
                  </w:pPr>
                </w:p>
                <w:p w14:paraId="4DF37BC7" w14:textId="77777777" w:rsidR="007B5640" w:rsidRDefault="007B5640" w:rsidP="007B5640">
                  <w:pPr>
                    <w:pStyle w:val="Default"/>
                  </w:pPr>
                  <w:r w:rsidRPr="007B5640">
                    <w:rPr>
                      <w:color w:val="7030A0"/>
                      <w:sz w:val="22"/>
                      <w:szCs w:val="22"/>
                    </w:rPr>
                    <w:t xml:space="preserve">3.1 &amp; 3.2 </w:t>
                  </w:r>
                  <w:proofErr w:type="gramStart"/>
                  <w:r w:rsidRPr="007B5640">
                    <w:rPr>
                      <w:color w:val="7030A0"/>
                      <w:sz w:val="22"/>
                      <w:szCs w:val="22"/>
                    </w:rPr>
                    <w:t>These criterion</w:t>
                  </w:r>
                  <w:proofErr w:type="gramEnd"/>
                  <w:r w:rsidRPr="007B5640">
                    <w:rPr>
                      <w:color w:val="7030A0"/>
                      <w:sz w:val="22"/>
                      <w:szCs w:val="22"/>
                    </w:rPr>
                    <w:t xml:space="preserve"> share many of the aspects covered in LO1 above. A specific recognition of the need to explicitly embed coaching and mentoring as part of the </w:t>
                  </w:r>
                  <w:proofErr w:type="spellStart"/>
                  <w:r w:rsidRPr="007B5640">
                    <w:rPr>
                      <w:color w:val="7030A0"/>
                      <w:sz w:val="22"/>
                      <w:szCs w:val="22"/>
                    </w:rPr>
                    <w:t>organisational</w:t>
                  </w:r>
                  <w:proofErr w:type="spellEnd"/>
                  <w:r w:rsidRPr="007B5640">
                    <w:rPr>
                      <w:color w:val="7030A0"/>
                      <w:sz w:val="22"/>
                      <w:szCs w:val="22"/>
                    </w:rPr>
                    <w:t xml:space="preserve"> architecture and strategies around performance management is relevant to these criteria</w:t>
                  </w:r>
                  <w:r>
                    <w:rPr>
                      <w:sz w:val="22"/>
                      <w:szCs w:val="22"/>
                    </w:rPr>
                    <w:t xml:space="preserve">. </w:t>
                  </w:r>
                </w:p>
                <w:p w14:paraId="0D224DD7" w14:textId="77777777" w:rsidR="007B5640" w:rsidRDefault="007B5640" w:rsidP="00F91B63">
                  <w:pPr>
                    <w:autoSpaceDE w:val="0"/>
                    <w:autoSpaceDN w:val="0"/>
                    <w:adjustRightInd w:val="0"/>
                    <w:spacing w:after="0" w:line="240" w:lineRule="auto"/>
                    <w:rPr>
                      <w:rFonts w:ascii="Arial" w:eastAsiaTheme="minorEastAsia" w:hAnsi="Arial" w:cs="Arial"/>
                      <w:lang w:val="en-GB"/>
                    </w:rPr>
                  </w:pPr>
                </w:p>
                <w:p w14:paraId="7810EDB8"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3C7CAA06"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15937D87"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5643533F"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6FDD825B"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1FDEE189"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447EFDA4"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56D5513F"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509AC177"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5BFCDB6E"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0E7AE5B4"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1BCADC98"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507D8185"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79DE9E09"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6C61AD7D"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7A4975BD"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6F36D210" w14:textId="77777777" w:rsidR="00B25E4F" w:rsidRDefault="00B25E4F" w:rsidP="00F91B63">
                  <w:pPr>
                    <w:autoSpaceDE w:val="0"/>
                    <w:autoSpaceDN w:val="0"/>
                    <w:adjustRightInd w:val="0"/>
                    <w:spacing w:after="0" w:line="240" w:lineRule="auto"/>
                    <w:rPr>
                      <w:rFonts w:ascii="Arial" w:eastAsiaTheme="minorEastAsia" w:hAnsi="Arial" w:cs="Arial"/>
                      <w:lang w:val="en-GB"/>
                    </w:rPr>
                  </w:pPr>
                </w:p>
                <w:p w14:paraId="3287DB2F" w14:textId="3F2C3CC4" w:rsidR="00B25E4F" w:rsidRPr="007B5640" w:rsidRDefault="00B25E4F" w:rsidP="00F91B63">
                  <w:pPr>
                    <w:autoSpaceDE w:val="0"/>
                    <w:autoSpaceDN w:val="0"/>
                    <w:adjustRightInd w:val="0"/>
                    <w:spacing w:after="0" w:line="240" w:lineRule="auto"/>
                    <w:rPr>
                      <w:rFonts w:ascii="Arial" w:eastAsiaTheme="minorEastAsia" w:hAnsi="Arial" w:cs="Arial"/>
                      <w:lang w:val="en-GB"/>
                    </w:rPr>
                  </w:pPr>
                </w:p>
              </w:tc>
            </w:tr>
            <w:tr w:rsidR="00F91B63" w:rsidRPr="00F91B63" w14:paraId="4330CA3E" w14:textId="77777777" w:rsidTr="007B5640">
              <w:trPr>
                <w:trHeight w:val="212"/>
              </w:trPr>
              <w:tc>
                <w:tcPr>
                  <w:tcW w:w="0" w:type="auto"/>
                  <w:tcBorders>
                    <w:top w:val="nil"/>
                  </w:tcBorders>
                </w:tcPr>
                <w:p w14:paraId="26FE1946" w14:textId="0A6C765F" w:rsidR="00F91B63" w:rsidRPr="00F91B63" w:rsidRDefault="00F91B63" w:rsidP="00F91B63">
                  <w:pPr>
                    <w:autoSpaceDE w:val="0"/>
                    <w:autoSpaceDN w:val="0"/>
                    <w:adjustRightInd w:val="0"/>
                    <w:spacing w:after="0" w:line="240" w:lineRule="auto"/>
                    <w:rPr>
                      <w:rFonts w:ascii="Arial" w:eastAsiaTheme="minorEastAsia" w:hAnsi="Arial" w:cs="Arial"/>
                      <w:color w:val="000000"/>
                      <w:lang w:val="en-GB"/>
                    </w:rPr>
                  </w:pPr>
                </w:p>
              </w:tc>
              <w:tc>
                <w:tcPr>
                  <w:tcW w:w="0" w:type="auto"/>
                  <w:tcBorders>
                    <w:top w:val="nil"/>
                  </w:tcBorders>
                </w:tcPr>
                <w:p w14:paraId="7D1C5689" w14:textId="49E8FE31" w:rsidR="00F91B63" w:rsidRPr="00F91B63" w:rsidRDefault="00F91B63" w:rsidP="00F91B63">
                  <w:pPr>
                    <w:autoSpaceDE w:val="0"/>
                    <w:autoSpaceDN w:val="0"/>
                    <w:adjustRightInd w:val="0"/>
                    <w:spacing w:after="0" w:line="240" w:lineRule="auto"/>
                    <w:rPr>
                      <w:rFonts w:ascii="Arial" w:eastAsiaTheme="minorEastAsia" w:hAnsi="Arial" w:cs="Arial"/>
                      <w:color w:val="000000"/>
                      <w:lang w:val="en-GB"/>
                    </w:rPr>
                  </w:pPr>
                </w:p>
              </w:tc>
            </w:tr>
          </w:tbl>
          <w:p w14:paraId="6E544481" w14:textId="72B094BA" w:rsidR="00F91B63" w:rsidRPr="00F91B63" w:rsidRDefault="00F91B63" w:rsidP="00F91B63">
            <w:pPr>
              <w:autoSpaceDE w:val="0"/>
              <w:autoSpaceDN w:val="0"/>
              <w:adjustRightInd w:val="0"/>
              <w:spacing w:after="0" w:line="240" w:lineRule="auto"/>
              <w:rPr>
                <w:rFonts w:ascii="Arial" w:hAnsi="Arial" w:cs="Arial"/>
              </w:rPr>
            </w:pPr>
          </w:p>
        </w:tc>
      </w:tr>
    </w:tbl>
    <w:p w14:paraId="5ECDC0B3" w14:textId="77777777" w:rsidR="0008012B" w:rsidRPr="004F34D4" w:rsidRDefault="0008012B" w:rsidP="0008012B">
      <w:pPr>
        <w:tabs>
          <w:tab w:val="left" w:pos="2550"/>
        </w:tabs>
        <w:spacing w:after="0" w:line="240" w:lineRule="auto"/>
        <w:rPr>
          <w:rFonts w:ascii="Arial" w:hAnsi="Arial" w:cs="Arial"/>
          <w:i/>
          <w:sz w:val="20"/>
        </w:rPr>
      </w:pPr>
      <w:r w:rsidRPr="004F34D4">
        <w:rPr>
          <w:rFonts w:ascii="Arial" w:hAnsi="Arial" w:cs="Arial"/>
          <w:sz w:val="20"/>
        </w:rPr>
        <w:br w:type="page"/>
      </w:r>
    </w:p>
    <w:tbl>
      <w:tblPr>
        <w:tblW w:w="10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41"/>
      </w:tblGrid>
      <w:tr w:rsidR="0008012B" w:rsidRPr="004F34D4" w14:paraId="72C46E4F" w14:textId="77777777" w:rsidTr="00046CB2">
        <w:trPr>
          <w:jc w:val="center"/>
        </w:trPr>
        <w:tc>
          <w:tcPr>
            <w:tcW w:w="10186" w:type="dxa"/>
            <w:shd w:val="clear" w:color="auto" w:fill="D9D9D9"/>
            <w:vAlign w:val="center"/>
          </w:tcPr>
          <w:p w14:paraId="64411624" w14:textId="0AFE4BB1" w:rsidR="0008012B" w:rsidRPr="00884024" w:rsidRDefault="00592D0E" w:rsidP="000B2587">
            <w:pPr>
              <w:pStyle w:val="NormalWeb"/>
              <w:spacing w:before="2" w:after="2"/>
              <w:rPr>
                <w:rFonts w:ascii="Arial" w:hAnsi="Arial" w:cs="Arial"/>
                <w:b/>
                <w:sz w:val="24"/>
                <w:szCs w:val="24"/>
              </w:rPr>
            </w:pPr>
            <w:r w:rsidRPr="00884024">
              <w:rPr>
                <w:rFonts w:ascii="Arial" w:hAnsi="Arial" w:cs="Arial"/>
                <w:b/>
                <w:sz w:val="24"/>
                <w:szCs w:val="24"/>
              </w:rPr>
              <w:t>Task 2</w:t>
            </w:r>
            <w:r w:rsidR="00C231C1" w:rsidRPr="00884024">
              <w:rPr>
                <w:rFonts w:ascii="Arial" w:hAnsi="Arial" w:cs="Arial"/>
                <w:b/>
                <w:sz w:val="24"/>
                <w:szCs w:val="24"/>
              </w:rPr>
              <w:t xml:space="preserve"> </w:t>
            </w:r>
            <w:r w:rsidR="0030508E" w:rsidRPr="00884024">
              <w:rPr>
                <w:rFonts w:ascii="Arial" w:hAnsi="Arial" w:cs="Arial"/>
                <w:b/>
                <w:sz w:val="24"/>
                <w:szCs w:val="24"/>
              </w:rPr>
              <w:t>{</w:t>
            </w:r>
            <w:r w:rsidR="00437328" w:rsidRPr="00884024">
              <w:rPr>
                <w:rFonts w:ascii="Arial" w:eastAsia="Calibri" w:hAnsi="Arial" w:cs="Arial"/>
                <w:b/>
                <w:sz w:val="24"/>
                <w:szCs w:val="24"/>
              </w:rPr>
              <w:t xml:space="preserve">guideline word count: </w:t>
            </w:r>
            <w:r w:rsidR="007B5640">
              <w:rPr>
                <w:rFonts w:ascii="Arial" w:hAnsi="Arial" w:cs="Arial"/>
                <w:b/>
                <w:sz w:val="24"/>
                <w:szCs w:val="24"/>
              </w:rPr>
              <w:t>900-1,000</w:t>
            </w:r>
            <w:r w:rsidR="004F34D4" w:rsidRPr="00884024">
              <w:rPr>
                <w:rFonts w:ascii="Arial" w:hAnsi="Arial" w:cs="Arial"/>
                <w:b/>
                <w:sz w:val="24"/>
                <w:szCs w:val="24"/>
              </w:rPr>
              <w:t xml:space="preserve"> </w:t>
            </w:r>
            <w:proofErr w:type="gramStart"/>
            <w:r w:rsidR="004F34D4" w:rsidRPr="00884024">
              <w:rPr>
                <w:rFonts w:ascii="Arial" w:hAnsi="Arial" w:cs="Arial"/>
                <w:b/>
                <w:sz w:val="24"/>
                <w:szCs w:val="24"/>
              </w:rPr>
              <w:t xml:space="preserve">words </w:t>
            </w:r>
            <w:r w:rsidR="00EA1D94" w:rsidRPr="00884024">
              <w:rPr>
                <w:rFonts w:ascii="Arial" w:hAnsi="Arial" w:cs="Arial"/>
                <w:b/>
                <w:sz w:val="24"/>
                <w:szCs w:val="24"/>
              </w:rPr>
              <w:t>}</w:t>
            </w:r>
            <w:proofErr w:type="gramEnd"/>
          </w:p>
          <w:p w14:paraId="20AD84CF" w14:textId="77777777" w:rsidR="00884024" w:rsidRPr="00884024" w:rsidRDefault="00884024" w:rsidP="000B2587">
            <w:pPr>
              <w:pStyle w:val="NormalWeb"/>
              <w:spacing w:before="2" w:after="2"/>
              <w:rPr>
                <w:rFonts w:ascii="Arial" w:hAnsi="Arial" w:cs="Arial"/>
                <w:b/>
                <w:sz w:val="24"/>
                <w:szCs w:val="24"/>
              </w:rPr>
            </w:pPr>
          </w:p>
          <w:p w14:paraId="253778E2" w14:textId="77777777" w:rsidR="00884024" w:rsidRDefault="007B5640" w:rsidP="007B5640">
            <w:pPr>
              <w:rPr>
                <w:rFonts w:ascii="Arial" w:hAnsi="Arial" w:cs="Arial"/>
                <w:b/>
                <w:sz w:val="24"/>
                <w:szCs w:val="24"/>
              </w:rPr>
            </w:pPr>
            <w:r>
              <w:rPr>
                <w:rFonts w:ascii="Arial" w:hAnsi="Arial" w:cs="Arial"/>
                <w:b/>
                <w:sz w:val="24"/>
                <w:szCs w:val="24"/>
              </w:rPr>
              <w:t xml:space="preserve">Determine how </w:t>
            </w:r>
            <w:proofErr w:type="spellStart"/>
            <w:r>
              <w:rPr>
                <w:rFonts w:ascii="Arial" w:hAnsi="Arial" w:cs="Arial"/>
                <w:b/>
                <w:sz w:val="24"/>
                <w:szCs w:val="24"/>
              </w:rPr>
              <w:t>organsiational</w:t>
            </w:r>
            <w:proofErr w:type="spellEnd"/>
            <w:r>
              <w:rPr>
                <w:rFonts w:ascii="Arial" w:hAnsi="Arial" w:cs="Arial"/>
                <w:b/>
                <w:sz w:val="24"/>
                <w:szCs w:val="24"/>
              </w:rPr>
              <w:t xml:space="preserve"> culture can impact on coaching and mentoring.</w:t>
            </w:r>
          </w:p>
          <w:p w14:paraId="16666F31" w14:textId="5122E542" w:rsidR="007B5640" w:rsidRPr="004F34D4" w:rsidRDefault="007B5640" w:rsidP="007B5640">
            <w:pPr>
              <w:rPr>
                <w:rFonts w:ascii="Arial" w:hAnsi="Arial" w:cs="Arial"/>
                <w:b/>
                <w:sz w:val="28"/>
              </w:rPr>
            </w:pPr>
            <w:r>
              <w:rPr>
                <w:rFonts w:ascii="Arial" w:hAnsi="Arial" w:cs="Arial"/>
                <w:b/>
                <w:sz w:val="24"/>
                <w:szCs w:val="24"/>
              </w:rPr>
              <w:t xml:space="preserve">Evaluate a range of cultural influences that may support and, also those that can inhibit the effectiveness of coaching and mentoring within an </w:t>
            </w:r>
            <w:proofErr w:type="spellStart"/>
            <w:r>
              <w:rPr>
                <w:rFonts w:ascii="Arial" w:hAnsi="Arial" w:cs="Arial"/>
                <w:b/>
                <w:sz w:val="24"/>
                <w:szCs w:val="24"/>
              </w:rPr>
              <w:t>organisation</w:t>
            </w:r>
            <w:proofErr w:type="spellEnd"/>
            <w:r>
              <w:rPr>
                <w:rFonts w:ascii="Arial" w:hAnsi="Arial" w:cs="Arial"/>
                <w:b/>
                <w:sz w:val="24"/>
                <w:szCs w:val="24"/>
              </w:rPr>
              <w:t>. You should include at least four examples including some that support and some that inhibit both coaching and mentoring,</w:t>
            </w:r>
          </w:p>
        </w:tc>
      </w:tr>
      <w:tr w:rsidR="0030508E" w:rsidRPr="004F34D4" w14:paraId="46CAF91E" w14:textId="77777777" w:rsidTr="00046CB2">
        <w:trPr>
          <w:trHeight w:val="3615"/>
          <w:jc w:val="center"/>
        </w:trPr>
        <w:tc>
          <w:tcPr>
            <w:tcW w:w="10186" w:type="dxa"/>
            <w:tcBorders>
              <w:bottom w:val="single" w:sz="4" w:space="0" w:color="auto"/>
            </w:tcBorders>
          </w:tcPr>
          <w:p w14:paraId="1B93DEC4" w14:textId="63967126" w:rsidR="00C231C1" w:rsidRPr="00B261AC" w:rsidRDefault="0078760D" w:rsidP="00C231C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2.1 Determine how </w:t>
            </w:r>
            <w:proofErr w:type="spellStart"/>
            <w:r>
              <w:rPr>
                <w:rFonts w:ascii="Arial" w:hAnsi="Arial" w:cs="Arial"/>
                <w:color w:val="000000"/>
                <w:sz w:val="24"/>
                <w:szCs w:val="24"/>
              </w:rPr>
              <w:t>organisational</w:t>
            </w:r>
            <w:proofErr w:type="spellEnd"/>
            <w:r>
              <w:rPr>
                <w:rFonts w:ascii="Arial" w:hAnsi="Arial" w:cs="Arial"/>
                <w:color w:val="000000"/>
                <w:sz w:val="24"/>
                <w:szCs w:val="24"/>
              </w:rPr>
              <w:t xml:space="preserve"> culture can impact on </w:t>
            </w:r>
            <w:proofErr w:type="gramStart"/>
            <w:r>
              <w:rPr>
                <w:rFonts w:ascii="Arial" w:hAnsi="Arial" w:cs="Arial"/>
                <w:color w:val="000000"/>
                <w:sz w:val="24"/>
                <w:szCs w:val="24"/>
              </w:rPr>
              <w:t>coaching</w:t>
            </w:r>
            <w:proofErr w:type="gramEnd"/>
            <w:r w:rsidR="00C231C1" w:rsidRPr="00EC5ABD">
              <w:rPr>
                <w:rFonts w:ascii="Arial" w:hAnsi="Arial" w:cs="Arial"/>
                <w:color w:val="000000"/>
                <w:sz w:val="24"/>
                <w:szCs w:val="24"/>
              </w:rPr>
              <w:t xml:space="preserve"> </w:t>
            </w:r>
          </w:p>
          <w:p w14:paraId="12D5BFA6" w14:textId="77777777" w:rsidR="00C231C1" w:rsidRPr="00B261AC" w:rsidRDefault="00C231C1" w:rsidP="00C231C1">
            <w:pPr>
              <w:autoSpaceDE w:val="0"/>
              <w:autoSpaceDN w:val="0"/>
              <w:adjustRightInd w:val="0"/>
              <w:spacing w:after="0" w:line="240" w:lineRule="auto"/>
              <w:rPr>
                <w:rFonts w:ascii="Arial" w:hAnsi="Arial" w:cs="Arial"/>
                <w:color w:val="000000"/>
                <w:sz w:val="24"/>
                <w:szCs w:val="24"/>
              </w:rPr>
            </w:pPr>
          </w:p>
          <w:p w14:paraId="1162CD23" w14:textId="5A6503F7" w:rsidR="0078760D" w:rsidRPr="001F3B7C" w:rsidRDefault="0078760D" w:rsidP="0078760D">
            <w:pPr>
              <w:pStyle w:val="Default"/>
              <w:rPr>
                <w:color w:val="7030A0"/>
                <w:sz w:val="22"/>
                <w:szCs w:val="22"/>
              </w:rPr>
            </w:pPr>
            <w:r w:rsidRPr="0078760D">
              <w:rPr>
                <w:color w:val="7030A0"/>
                <w:sz w:val="22"/>
                <w:szCs w:val="22"/>
              </w:rPr>
              <w:t>2.1-2.6 This learning outcome would benefit from an introductory statement that defines what is meant by ‘</w:t>
            </w:r>
            <w:proofErr w:type="spellStart"/>
            <w:r w:rsidRPr="0078760D">
              <w:rPr>
                <w:color w:val="7030A0"/>
                <w:sz w:val="22"/>
                <w:szCs w:val="22"/>
              </w:rPr>
              <w:t>organisational</w:t>
            </w:r>
            <w:proofErr w:type="spellEnd"/>
            <w:r w:rsidRPr="0078760D">
              <w:rPr>
                <w:color w:val="7030A0"/>
                <w:sz w:val="22"/>
                <w:szCs w:val="22"/>
              </w:rPr>
              <w:t xml:space="preserve"> culture’ ideally, supporting this with references from </w:t>
            </w:r>
            <w:proofErr w:type="spellStart"/>
            <w:r w:rsidRPr="0078760D">
              <w:rPr>
                <w:color w:val="7030A0"/>
                <w:sz w:val="22"/>
                <w:szCs w:val="22"/>
              </w:rPr>
              <w:t>recognised</w:t>
            </w:r>
            <w:proofErr w:type="spellEnd"/>
            <w:r w:rsidRPr="0078760D">
              <w:rPr>
                <w:color w:val="7030A0"/>
                <w:sz w:val="22"/>
                <w:szCs w:val="22"/>
              </w:rPr>
              <w:t xml:space="preserve"> contributors to the body of knowledge that include (but are not limited to): Morgan, Schein, Handy, Huczynski and Buchanan, Hofstede, Johnson and Scholes and many others. A highly illustrative means of depicting </w:t>
            </w:r>
            <w:proofErr w:type="spellStart"/>
            <w:r w:rsidRPr="0078760D">
              <w:rPr>
                <w:color w:val="7030A0"/>
                <w:sz w:val="22"/>
                <w:szCs w:val="22"/>
              </w:rPr>
              <w:t>organisational</w:t>
            </w:r>
            <w:proofErr w:type="spellEnd"/>
            <w:r w:rsidRPr="0078760D">
              <w:rPr>
                <w:color w:val="7030A0"/>
                <w:sz w:val="22"/>
                <w:szCs w:val="22"/>
              </w:rPr>
              <w:t xml:space="preserve"> culture is to use the ‘cultural web’ model (Johnson and Scholes and others) and, Learners could consider using this to illustrate their own </w:t>
            </w:r>
            <w:proofErr w:type="spellStart"/>
            <w:r w:rsidRPr="0078760D">
              <w:rPr>
                <w:color w:val="7030A0"/>
                <w:sz w:val="22"/>
                <w:szCs w:val="22"/>
              </w:rPr>
              <w:t>organisational</w:t>
            </w:r>
            <w:proofErr w:type="spellEnd"/>
            <w:r w:rsidRPr="0078760D">
              <w:rPr>
                <w:color w:val="7030A0"/>
                <w:sz w:val="22"/>
                <w:szCs w:val="22"/>
              </w:rPr>
              <w:t xml:space="preserve"> culture and the influences within it. It would also add value to explore and juxtapose what is meant by the term ‘coaching culture’. Contributors here </w:t>
            </w:r>
            <w:proofErr w:type="gramStart"/>
            <w:r w:rsidRPr="0078760D">
              <w:rPr>
                <w:color w:val="7030A0"/>
                <w:sz w:val="22"/>
                <w:szCs w:val="22"/>
              </w:rPr>
              <w:t>include:</w:t>
            </w:r>
            <w:proofErr w:type="gramEnd"/>
            <w:r w:rsidRPr="0078760D">
              <w:rPr>
                <w:color w:val="7030A0"/>
                <w:sz w:val="22"/>
                <w:szCs w:val="22"/>
              </w:rPr>
              <w:t xml:space="preserve"> Clutterbuck and Megginson, Hardingham et al, and Caplan. </w:t>
            </w:r>
          </w:p>
          <w:p w14:paraId="16647CB0" w14:textId="77777777" w:rsidR="0078760D" w:rsidRPr="0078760D" w:rsidRDefault="0078760D" w:rsidP="0078760D">
            <w:pPr>
              <w:pStyle w:val="Default"/>
              <w:rPr>
                <w:color w:val="7030A0"/>
                <w:sz w:val="22"/>
                <w:szCs w:val="22"/>
              </w:rPr>
            </w:pPr>
            <w:r w:rsidRPr="0078760D">
              <w:rPr>
                <w:color w:val="7030A0"/>
                <w:sz w:val="22"/>
                <w:szCs w:val="22"/>
              </w:rPr>
              <w:t xml:space="preserve">The assessment criteria for LO2 are closely interrelated and can readily be covered through a narrative that considers aspects of </w:t>
            </w:r>
            <w:proofErr w:type="spellStart"/>
            <w:r w:rsidRPr="0078760D">
              <w:rPr>
                <w:color w:val="7030A0"/>
                <w:sz w:val="22"/>
                <w:szCs w:val="22"/>
              </w:rPr>
              <w:t>organisational</w:t>
            </w:r>
            <w:proofErr w:type="spellEnd"/>
            <w:r w:rsidRPr="0078760D">
              <w:rPr>
                <w:color w:val="7030A0"/>
                <w:sz w:val="22"/>
                <w:szCs w:val="22"/>
              </w:rPr>
              <w:t xml:space="preserve"> culture that will support or inhibit, thus impacting upon the efficacy of coaching and mentoring interventions. Learners should be careful to ‘separate’ out different impacts where relevant where these specifically relate to coaching OR mentoring, thus </w:t>
            </w:r>
            <w:proofErr w:type="spellStart"/>
            <w:r w:rsidRPr="0078760D">
              <w:rPr>
                <w:color w:val="7030A0"/>
                <w:sz w:val="22"/>
                <w:szCs w:val="22"/>
              </w:rPr>
              <w:t>recognising</w:t>
            </w:r>
            <w:proofErr w:type="spellEnd"/>
            <w:r w:rsidRPr="0078760D">
              <w:rPr>
                <w:color w:val="7030A0"/>
                <w:sz w:val="22"/>
                <w:szCs w:val="22"/>
              </w:rPr>
              <w:t xml:space="preserve"> the differences between them. </w:t>
            </w:r>
          </w:p>
          <w:p w14:paraId="28103A47" w14:textId="77777777" w:rsidR="0078760D" w:rsidRPr="0078760D" w:rsidRDefault="0078760D" w:rsidP="0078760D">
            <w:pPr>
              <w:pStyle w:val="Default"/>
              <w:rPr>
                <w:color w:val="7030A0"/>
                <w:sz w:val="22"/>
                <w:szCs w:val="22"/>
              </w:rPr>
            </w:pPr>
            <w:r w:rsidRPr="0078760D">
              <w:rPr>
                <w:color w:val="7030A0"/>
                <w:sz w:val="22"/>
                <w:szCs w:val="22"/>
              </w:rPr>
              <w:t xml:space="preserve">Influences and aspects of culture that may be considered include: </w:t>
            </w:r>
          </w:p>
          <w:p w14:paraId="119878D2" w14:textId="77777777" w:rsidR="0078760D" w:rsidRPr="0078760D" w:rsidRDefault="0078760D" w:rsidP="0078760D">
            <w:pPr>
              <w:pStyle w:val="Default"/>
              <w:rPr>
                <w:color w:val="7030A0"/>
                <w:sz w:val="22"/>
                <w:szCs w:val="22"/>
              </w:rPr>
            </w:pPr>
            <w:r w:rsidRPr="0078760D">
              <w:rPr>
                <w:color w:val="7030A0"/>
                <w:sz w:val="22"/>
                <w:szCs w:val="22"/>
              </w:rPr>
              <w:t xml:space="preserve">• Power structures and control systems </w:t>
            </w:r>
          </w:p>
          <w:p w14:paraId="215FC2E8" w14:textId="77777777" w:rsidR="0078760D" w:rsidRPr="0078760D" w:rsidRDefault="0078760D" w:rsidP="0078760D">
            <w:pPr>
              <w:pStyle w:val="Default"/>
              <w:rPr>
                <w:color w:val="7030A0"/>
                <w:sz w:val="22"/>
                <w:szCs w:val="22"/>
              </w:rPr>
            </w:pPr>
            <w:r w:rsidRPr="0078760D">
              <w:rPr>
                <w:color w:val="7030A0"/>
                <w:sz w:val="22"/>
                <w:szCs w:val="22"/>
              </w:rPr>
              <w:t xml:space="preserve">• Organisational values, </w:t>
            </w:r>
            <w:proofErr w:type="spellStart"/>
            <w:proofErr w:type="gramStart"/>
            <w:r w:rsidRPr="0078760D">
              <w:rPr>
                <w:color w:val="7030A0"/>
                <w:sz w:val="22"/>
                <w:szCs w:val="22"/>
              </w:rPr>
              <w:t>behaviours</w:t>
            </w:r>
            <w:proofErr w:type="spellEnd"/>
            <w:proofErr w:type="gramEnd"/>
            <w:r w:rsidRPr="0078760D">
              <w:rPr>
                <w:color w:val="7030A0"/>
                <w:sz w:val="22"/>
                <w:szCs w:val="22"/>
              </w:rPr>
              <w:t xml:space="preserve"> and norms </w:t>
            </w:r>
          </w:p>
          <w:p w14:paraId="71C4F95C" w14:textId="77777777" w:rsidR="0078760D" w:rsidRPr="0078760D" w:rsidRDefault="0078760D" w:rsidP="0078760D">
            <w:pPr>
              <w:pStyle w:val="Default"/>
              <w:rPr>
                <w:color w:val="7030A0"/>
                <w:sz w:val="22"/>
                <w:szCs w:val="22"/>
              </w:rPr>
            </w:pPr>
            <w:r w:rsidRPr="0078760D">
              <w:rPr>
                <w:color w:val="7030A0"/>
                <w:sz w:val="22"/>
                <w:szCs w:val="22"/>
              </w:rPr>
              <w:t xml:space="preserve">• Management and leadership style </w:t>
            </w:r>
          </w:p>
          <w:p w14:paraId="2C9F3406" w14:textId="77777777" w:rsidR="0078760D" w:rsidRPr="0078760D" w:rsidRDefault="0078760D" w:rsidP="0078760D">
            <w:pPr>
              <w:pStyle w:val="Default"/>
              <w:rPr>
                <w:color w:val="7030A0"/>
                <w:sz w:val="22"/>
                <w:szCs w:val="22"/>
              </w:rPr>
            </w:pPr>
            <w:r w:rsidRPr="0078760D">
              <w:rPr>
                <w:color w:val="7030A0"/>
                <w:sz w:val="22"/>
                <w:szCs w:val="22"/>
              </w:rPr>
              <w:t xml:space="preserve">• The extent that there is ‘buy in’ from senior management </w:t>
            </w:r>
          </w:p>
          <w:p w14:paraId="335168BC" w14:textId="558EC0E8" w:rsidR="0078760D" w:rsidRDefault="0078760D" w:rsidP="0078760D">
            <w:pPr>
              <w:pStyle w:val="Default"/>
              <w:rPr>
                <w:color w:val="7030A0"/>
                <w:sz w:val="22"/>
                <w:szCs w:val="22"/>
              </w:rPr>
            </w:pPr>
            <w:r w:rsidRPr="0078760D">
              <w:rPr>
                <w:color w:val="7030A0"/>
                <w:sz w:val="22"/>
                <w:szCs w:val="22"/>
              </w:rPr>
              <w:t xml:space="preserve">A worked example of an aspect of culture that could ‘inhibit’ might be the ‘style of leadership’ within the </w:t>
            </w:r>
            <w:proofErr w:type="spellStart"/>
            <w:r w:rsidRPr="0078760D">
              <w:rPr>
                <w:color w:val="7030A0"/>
                <w:sz w:val="22"/>
                <w:szCs w:val="22"/>
              </w:rPr>
              <w:t>organisation</w:t>
            </w:r>
            <w:proofErr w:type="spellEnd"/>
            <w:r w:rsidRPr="0078760D">
              <w:rPr>
                <w:color w:val="7030A0"/>
                <w:sz w:val="22"/>
                <w:szCs w:val="22"/>
              </w:rPr>
              <w:t xml:space="preserve">. Thus, a highly autocratic, power centric (command and control) style will be less welcoming and supportive of coaching and mentoring due to the distributed leadership it encourages and the knowledge transfer that occurs (where this is perceived to dilute power). </w:t>
            </w:r>
          </w:p>
          <w:p w14:paraId="25259A23" w14:textId="77777777" w:rsidR="00B25E4F" w:rsidRDefault="00B25E4F" w:rsidP="0078760D">
            <w:pPr>
              <w:pStyle w:val="Default"/>
              <w:rPr>
                <w:color w:val="7030A0"/>
                <w:sz w:val="22"/>
                <w:szCs w:val="22"/>
              </w:rPr>
            </w:pPr>
          </w:p>
          <w:p w14:paraId="2E9700F7" w14:textId="77777777" w:rsidR="00B25E4F" w:rsidRDefault="00B25E4F" w:rsidP="0078760D">
            <w:pPr>
              <w:pStyle w:val="Default"/>
              <w:rPr>
                <w:color w:val="7030A0"/>
                <w:sz w:val="22"/>
                <w:szCs w:val="22"/>
              </w:rPr>
            </w:pPr>
          </w:p>
          <w:p w14:paraId="720CCBCF" w14:textId="77777777" w:rsidR="00B25E4F" w:rsidRDefault="00B25E4F" w:rsidP="0078760D">
            <w:pPr>
              <w:pStyle w:val="Default"/>
              <w:rPr>
                <w:color w:val="7030A0"/>
                <w:sz w:val="22"/>
                <w:szCs w:val="22"/>
              </w:rPr>
            </w:pPr>
          </w:p>
          <w:p w14:paraId="6FF3BA5C" w14:textId="77777777" w:rsidR="00B25E4F" w:rsidRDefault="00B25E4F" w:rsidP="0078760D">
            <w:pPr>
              <w:pStyle w:val="Default"/>
              <w:rPr>
                <w:color w:val="7030A0"/>
                <w:sz w:val="22"/>
                <w:szCs w:val="22"/>
              </w:rPr>
            </w:pPr>
          </w:p>
          <w:p w14:paraId="7441467E" w14:textId="77777777" w:rsidR="00B25E4F" w:rsidRDefault="00B25E4F" w:rsidP="0078760D">
            <w:pPr>
              <w:pStyle w:val="Default"/>
              <w:rPr>
                <w:color w:val="7030A0"/>
                <w:sz w:val="22"/>
                <w:szCs w:val="22"/>
              </w:rPr>
            </w:pPr>
          </w:p>
          <w:p w14:paraId="073A3F58" w14:textId="77777777" w:rsidR="00B25E4F" w:rsidRDefault="00B25E4F" w:rsidP="0078760D">
            <w:pPr>
              <w:pStyle w:val="Default"/>
              <w:rPr>
                <w:color w:val="7030A0"/>
                <w:sz w:val="22"/>
                <w:szCs w:val="22"/>
              </w:rPr>
            </w:pPr>
          </w:p>
          <w:p w14:paraId="609CD847" w14:textId="77777777" w:rsidR="00B25E4F" w:rsidRDefault="00B25E4F" w:rsidP="0078760D">
            <w:pPr>
              <w:pStyle w:val="Default"/>
              <w:rPr>
                <w:color w:val="7030A0"/>
                <w:sz w:val="22"/>
                <w:szCs w:val="22"/>
              </w:rPr>
            </w:pPr>
          </w:p>
          <w:p w14:paraId="7C21F64E" w14:textId="77777777" w:rsidR="00B25E4F" w:rsidRDefault="00B25E4F" w:rsidP="0078760D">
            <w:pPr>
              <w:pStyle w:val="Default"/>
              <w:rPr>
                <w:color w:val="7030A0"/>
                <w:sz w:val="22"/>
                <w:szCs w:val="22"/>
              </w:rPr>
            </w:pPr>
          </w:p>
          <w:p w14:paraId="3DF2F85C" w14:textId="77777777" w:rsidR="00B25E4F" w:rsidRDefault="00B25E4F" w:rsidP="0078760D">
            <w:pPr>
              <w:pStyle w:val="Default"/>
              <w:rPr>
                <w:color w:val="7030A0"/>
                <w:sz w:val="22"/>
                <w:szCs w:val="22"/>
              </w:rPr>
            </w:pPr>
          </w:p>
          <w:p w14:paraId="2D2EBC29" w14:textId="77777777" w:rsidR="00B25E4F" w:rsidRDefault="00B25E4F" w:rsidP="0078760D">
            <w:pPr>
              <w:pStyle w:val="Default"/>
              <w:rPr>
                <w:color w:val="7030A0"/>
                <w:sz w:val="22"/>
                <w:szCs w:val="22"/>
              </w:rPr>
            </w:pPr>
          </w:p>
          <w:p w14:paraId="74F54975" w14:textId="77777777" w:rsidR="00B25E4F" w:rsidRDefault="00B25E4F" w:rsidP="0078760D">
            <w:pPr>
              <w:pStyle w:val="Default"/>
              <w:rPr>
                <w:color w:val="7030A0"/>
                <w:sz w:val="22"/>
                <w:szCs w:val="22"/>
              </w:rPr>
            </w:pPr>
          </w:p>
          <w:p w14:paraId="0110022C" w14:textId="77777777" w:rsidR="00B25E4F" w:rsidRDefault="00B25E4F" w:rsidP="0078760D">
            <w:pPr>
              <w:pStyle w:val="Default"/>
              <w:rPr>
                <w:color w:val="7030A0"/>
                <w:sz w:val="22"/>
                <w:szCs w:val="22"/>
              </w:rPr>
            </w:pPr>
          </w:p>
          <w:p w14:paraId="5E2FFE6A" w14:textId="77777777" w:rsidR="00B25E4F" w:rsidRDefault="00B25E4F" w:rsidP="0078760D">
            <w:pPr>
              <w:pStyle w:val="Default"/>
              <w:rPr>
                <w:color w:val="7030A0"/>
                <w:sz w:val="22"/>
                <w:szCs w:val="22"/>
              </w:rPr>
            </w:pPr>
          </w:p>
          <w:p w14:paraId="72401DB2" w14:textId="77777777" w:rsidR="00B25E4F" w:rsidRDefault="00B25E4F" w:rsidP="0078760D">
            <w:pPr>
              <w:pStyle w:val="Default"/>
              <w:rPr>
                <w:color w:val="7030A0"/>
                <w:sz w:val="22"/>
                <w:szCs w:val="22"/>
              </w:rPr>
            </w:pPr>
          </w:p>
          <w:p w14:paraId="20C01E44" w14:textId="77777777" w:rsidR="00B25E4F" w:rsidRDefault="00B25E4F" w:rsidP="0078760D">
            <w:pPr>
              <w:pStyle w:val="Default"/>
              <w:rPr>
                <w:color w:val="7030A0"/>
                <w:sz w:val="22"/>
                <w:szCs w:val="22"/>
              </w:rPr>
            </w:pPr>
          </w:p>
          <w:p w14:paraId="0555E010" w14:textId="77777777" w:rsidR="00B25E4F" w:rsidRDefault="00B25E4F" w:rsidP="0078760D">
            <w:pPr>
              <w:pStyle w:val="Default"/>
              <w:rPr>
                <w:color w:val="7030A0"/>
                <w:sz w:val="22"/>
                <w:szCs w:val="22"/>
              </w:rPr>
            </w:pPr>
          </w:p>
          <w:p w14:paraId="4A81729F" w14:textId="77777777" w:rsidR="00B25E4F" w:rsidRDefault="00B25E4F" w:rsidP="0078760D">
            <w:pPr>
              <w:pStyle w:val="Default"/>
              <w:rPr>
                <w:color w:val="7030A0"/>
                <w:sz w:val="22"/>
                <w:szCs w:val="22"/>
              </w:rPr>
            </w:pPr>
          </w:p>
          <w:p w14:paraId="63170910" w14:textId="77777777" w:rsidR="00B25E4F" w:rsidRPr="0078760D" w:rsidRDefault="00B25E4F" w:rsidP="0078760D">
            <w:pPr>
              <w:pStyle w:val="Default"/>
              <w:rPr>
                <w:color w:val="7030A0"/>
              </w:rPr>
            </w:pPr>
          </w:p>
          <w:p w14:paraId="377B72B7" w14:textId="280A5ADA" w:rsidR="00592D0E" w:rsidRPr="0078760D" w:rsidRDefault="00592D0E" w:rsidP="00511381">
            <w:pPr>
              <w:autoSpaceDE w:val="0"/>
              <w:autoSpaceDN w:val="0"/>
              <w:adjustRightInd w:val="0"/>
              <w:spacing w:after="0" w:line="240" w:lineRule="auto"/>
              <w:rPr>
                <w:rFonts w:ascii="Arial" w:hAnsi="Arial" w:cs="Arial"/>
                <w:color w:val="7030A0"/>
                <w:sz w:val="16"/>
                <w:szCs w:val="16"/>
              </w:rPr>
            </w:pPr>
          </w:p>
          <w:p w14:paraId="74521EF5" w14:textId="77777777" w:rsidR="00592D0E" w:rsidRPr="004F34D4" w:rsidRDefault="00592D0E" w:rsidP="00511381">
            <w:pPr>
              <w:widowControl w:val="0"/>
              <w:autoSpaceDE w:val="0"/>
              <w:autoSpaceDN w:val="0"/>
              <w:adjustRightInd w:val="0"/>
              <w:spacing w:after="0" w:line="240" w:lineRule="auto"/>
              <w:rPr>
                <w:rFonts w:ascii="Arial" w:hAnsi="Arial" w:cs="Arial"/>
                <w:sz w:val="24"/>
                <w:szCs w:val="24"/>
              </w:rPr>
            </w:pPr>
          </w:p>
          <w:p w14:paraId="3F735685" w14:textId="77777777" w:rsidR="0030508E" w:rsidRPr="004F34D4" w:rsidRDefault="0030508E" w:rsidP="00511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4"/>
              </w:rPr>
            </w:pPr>
          </w:p>
        </w:tc>
      </w:tr>
      <w:tr w:rsidR="000B2587" w:rsidRPr="004F34D4" w14:paraId="6F6686E9" w14:textId="77777777" w:rsidTr="00046CB2">
        <w:trPr>
          <w:trHeight w:val="3615"/>
          <w:jc w:val="center"/>
        </w:trPr>
        <w:tc>
          <w:tcPr>
            <w:tcW w:w="10186" w:type="dxa"/>
          </w:tcPr>
          <w:p w14:paraId="2ADDB356" w14:textId="3ECC9E6A" w:rsidR="000B2587" w:rsidRDefault="0078760D" w:rsidP="0078760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2.2 Determine how </w:t>
            </w:r>
            <w:proofErr w:type="spellStart"/>
            <w:r w:rsidR="000E5E7C">
              <w:rPr>
                <w:rFonts w:ascii="Arial" w:hAnsi="Arial" w:cs="Arial"/>
                <w:color w:val="000000"/>
                <w:sz w:val="24"/>
                <w:szCs w:val="24"/>
              </w:rPr>
              <w:t>organisational</w:t>
            </w:r>
            <w:proofErr w:type="spellEnd"/>
            <w:r>
              <w:rPr>
                <w:rFonts w:ascii="Arial" w:hAnsi="Arial" w:cs="Arial"/>
                <w:color w:val="000000"/>
                <w:sz w:val="24"/>
                <w:szCs w:val="24"/>
              </w:rPr>
              <w:t xml:space="preserve"> culture can impact on </w:t>
            </w:r>
            <w:proofErr w:type="gramStart"/>
            <w:r>
              <w:rPr>
                <w:rFonts w:ascii="Arial" w:hAnsi="Arial" w:cs="Arial"/>
                <w:color w:val="000000"/>
                <w:sz w:val="24"/>
                <w:szCs w:val="24"/>
              </w:rPr>
              <w:t>mentoring</w:t>
            </w:r>
            <w:proofErr w:type="gramEnd"/>
          </w:p>
          <w:p w14:paraId="05C399B6" w14:textId="77777777" w:rsidR="0078760D" w:rsidRDefault="0078760D" w:rsidP="0078760D">
            <w:pPr>
              <w:autoSpaceDE w:val="0"/>
              <w:autoSpaceDN w:val="0"/>
              <w:adjustRightInd w:val="0"/>
              <w:spacing w:after="0" w:line="240" w:lineRule="auto"/>
            </w:pPr>
          </w:p>
          <w:p w14:paraId="3BEC8800" w14:textId="77777777" w:rsidR="00B25E4F" w:rsidRDefault="00B25E4F" w:rsidP="0078760D">
            <w:pPr>
              <w:autoSpaceDE w:val="0"/>
              <w:autoSpaceDN w:val="0"/>
              <w:adjustRightInd w:val="0"/>
              <w:spacing w:after="0" w:line="240" w:lineRule="auto"/>
            </w:pPr>
          </w:p>
          <w:p w14:paraId="7C2A3A45" w14:textId="77777777" w:rsidR="00B25E4F" w:rsidRDefault="00B25E4F" w:rsidP="0078760D">
            <w:pPr>
              <w:autoSpaceDE w:val="0"/>
              <w:autoSpaceDN w:val="0"/>
              <w:adjustRightInd w:val="0"/>
              <w:spacing w:after="0" w:line="240" w:lineRule="auto"/>
            </w:pPr>
          </w:p>
          <w:p w14:paraId="7B0A53D6" w14:textId="77777777" w:rsidR="00B25E4F" w:rsidRDefault="00B25E4F" w:rsidP="0078760D">
            <w:pPr>
              <w:autoSpaceDE w:val="0"/>
              <w:autoSpaceDN w:val="0"/>
              <w:adjustRightInd w:val="0"/>
              <w:spacing w:after="0" w:line="240" w:lineRule="auto"/>
            </w:pPr>
          </w:p>
          <w:p w14:paraId="563F32CD" w14:textId="77777777" w:rsidR="00B25E4F" w:rsidRDefault="00B25E4F" w:rsidP="0078760D">
            <w:pPr>
              <w:autoSpaceDE w:val="0"/>
              <w:autoSpaceDN w:val="0"/>
              <w:adjustRightInd w:val="0"/>
              <w:spacing w:after="0" w:line="240" w:lineRule="auto"/>
            </w:pPr>
          </w:p>
          <w:p w14:paraId="518CB844" w14:textId="77777777" w:rsidR="00B25E4F" w:rsidRDefault="00B25E4F" w:rsidP="0078760D">
            <w:pPr>
              <w:autoSpaceDE w:val="0"/>
              <w:autoSpaceDN w:val="0"/>
              <w:adjustRightInd w:val="0"/>
              <w:spacing w:after="0" w:line="240" w:lineRule="auto"/>
            </w:pPr>
          </w:p>
          <w:p w14:paraId="1E85E1B8" w14:textId="77777777" w:rsidR="00B25E4F" w:rsidRDefault="00B25E4F" w:rsidP="0078760D">
            <w:pPr>
              <w:autoSpaceDE w:val="0"/>
              <w:autoSpaceDN w:val="0"/>
              <w:adjustRightInd w:val="0"/>
              <w:spacing w:after="0" w:line="240" w:lineRule="auto"/>
            </w:pPr>
          </w:p>
          <w:p w14:paraId="11312198" w14:textId="77777777" w:rsidR="00B25E4F" w:rsidRDefault="00B25E4F" w:rsidP="0078760D">
            <w:pPr>
              <w:autoSpaceDE w:val="0"/>
              <w:autoSpaceDN w:val="0"/>
              <w:adjustRightInd w:val="0"/>
              <w:spacing w:after="0" w:line="240" w:lineRule="auto"/>
            </w:pPr>
          </w:p>
          <w:p w14:paraId="24E27E37" w14:textId="77777777" w:rsidR="00B25E4F" w:rsidRDefault="00B25E4F" w:rsidP="0078760D">
            <w:pPr>
              <w:autoSpaceDE w:val="0"/>
              <w:autoSpaceDN w:val="0"/>
              <w:adjustRightInd w:val="0"/>
              <w:spacing w:after="0" w:line="240" w:lineRule="auto"/>
            </w:pPr>
          </w:p>
          <w:p w14:paraId="2010CE16" w14:textId="77777777" w:rsidR="00B25E4F" w:rsidRDefault="00B25E4F" w:rsidP="0078760D">
            <w:pPr>
              <w:autoSpaceDE w:val="0"/>
              <w:autoSpaceDN w:val="0"/>
              <w:adjustRightInd w:val="0"/>
              <w:spacing w:after="0" w:line="240" w:lineRule="auto"/>
            </w:pPr>
          </w:p>
          <w:p w14:paraId="3FBEEE1F" w14:textId="77777777" w:rsidR="00B25E4F" w:rsidRDefault="00B25E4F" w:rsidP="0078760D">
            <w:pPr>
              <w:autoSpaceDE w:val="0"/>
              <w:autoSpaceDN w:val="0"/>
              <w:adjustRightInd w:val="0"/>
              <w:spacing w:after="0" w:line="240" w:lineRule="auto"/>
            </w:pPr>
          </w:p>
          <w:p w14:paraId="1AC1E3B8" w14:textId="77777777" w:rsidR="00B25E4F" w:rsidRDefault="00B25E4F" w:rsidP="0078760D">
            <w:pPr>
              <w:autoSpaceDE w:val="0"/>
              <w:autoSpaceDN w:val="0"/>
              <w:adjustRightInd w:val="0"/>
              <w:spacing w:after="0" w:line="240" w:lineRule="auto"/>
            </w:pPr>
          </w:p>
          <w:p w14:paraId="1B49D620" w14:textId="77777777" w:rsidR="00B25E4F" w:rsidRDefault="00B25E4F" w:rsidP="0078760D">
            <w:pPr>
              <w:autoSpaceDE w:val="0"/>
              <w:autoSpaceDN w:val="0"/>
              <w:adjustRightInd w:val="0"/>
              <w:spacing w:after="0" w:line="240" w:lineRule="auto"/>
            </w:pPr>
          </w:p>
          <w:p w14:paraId="0CECB19D" w14:textId="5C4DAC74" w:rsidR="00B25E4F" w:rsidRPr="004F34D4" w:rsidRDefault="00B25E4F" w:rsidP="0078760D">
            <w:pPr>
              <w:autoSpaceDE w:val="0"/>
              <w:autoSpaceDN w:val="0"/>
              <w:adjustRightInd w:val="0"/>
              <w:spacing w:after="0" w:line="240" w:lineRule="auto"/>
            </w:pPr>
          </w:p>
        </w:tc>
      </w:tr>
      <w:tr w:rsidR="0078760D" w:rsidRPr="004F34D4" w14:paraId="7FA37EED" w14:textId="77777777" w:rsidTr="00046CB2">
        <w:trPr>
          <w:trHeight w:val="3615"/>
          <w:jc w:val="center"/>
        </w:trPr>
        <w:tc>
          <w:tcPr>
            <w:tcW w:w="10186" w:type="dxa"/>
          </w:tcPr>
          <w:p w14:paraId="1E916841" w14:textId="77777777" w:rsidR="0078760D" w:rsidRDefault="0078760D" w:rsidP="0078760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2.3 Evaluate the current cultural influences that may inhibit </w:t>
            </w:r>
            <w:proofErr w:type="gramStart"/>
            <w:r>
              <w:rPr>
                <w:rFonts w:ascii="Arial" w:hAnsi="Arial" w:cs="Arial"/>
                <w:color w:val="000000"/>
                <w:sz w:val="24"/>
                <w:szCs w:val="24"/>
              </w:rPr>
              <w:t>coaching</w:t>
            </w:r>
            <w:proofErr w:type="gramEnd"/>
          </w:p>
          <w:p w14:paraId="7AA839A7" w14:textId="77777777" w:rsidR="0078760D" w:rsidRDefault="0078760D" w:rsidP="0078760D">
            <w:pPr>
              <w:autoSpaceDE w:val="0"/>
              <w:autoSpaceDN w:val="0"/>
              <w:adjustRightInd w:val="0"/>
              <w:spacing w:after="0" w:line="240" w:lineRule="auto"/>
              <w:rPr>
                <w:rFonts w:ascii="Arial" w:hAnsi="Arial" w:cs="Arial"/>
                <w:color w:val="000000"/>
                <w:sz w:val="24"/>
                <w:szCs w:val="24"/>
              </w:rPr>
            </w:pPr>
          </w:p>
          <w:p w14:paraId="22B8A611"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20C7B152"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27EA53C8"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639CF3F3"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17479862"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30AD98AE"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0EC72414"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08BFD714"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42AADC81"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2FDA0A38"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5AC6D983"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19936842"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47137482"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50697279"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24F5AABB" w14:textId="3E4956BD" w:rsidR="00B25E4F" w:rsidRDefault="00B25E4F" w:rsidP="0078760D">
            <w:pPr>
              <w:autoSpaceDE w:val="0"/>
              <w:autoSpaceDN w:val="0"/>
              <w:adjustRightInd w:val="0"/>
              <w:spacing w:after="0" w:line="240" w:lineRule="auto"/>
              <w:rPr>
                <w:rFonts w:ascii="Arial" w:hAnsi="Arial" w:cs="Arial"/>
                <w:color w:val="000000"/>
                <w:sz w:val="24"/>
                <w:szCs w:val="24"/>
              </w:rPr>
            </w:pPr>
          </w:p>
        </w:tc>
      </w:tr>
      <w:tr w:rsidR="0078760D" w:rsidRPr="004F34D4" w14:paraId="6EC6EA04" w14:textId="77777777" w:rsidTr="00046CB2">
        <w:trPr>
          <w:trHeight w:val="3615"/>
          <w:jc w:val="center"/>
        </w:trPr>
        <w:tc>
          <w:tcPr>
            <w:tcW w:w="10186" w:type="dxa"/>
          </w:tcPr>
          <w:p w14:paraId="5B35B663" w14:textId="77777777" w:rsidR="0078760D" w:rsidRDefault="0078760D" w:rsidP="0078760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2.4 Evaluate the current cultural influences that may inhibit </w:t>
            </w:r>
            <w:proofErr w:type="gramStart"/>
            <w:r>
              <w:rPr>
                <w:rFonts w:ascii="Arial" w:hAnsi="Arial" w:cs="Arial"/>
                <w:color w:val="000000"/>
                <w:sz w:val="24"/>
                <w:szCs w:val="24"/>
              </w:rPr>
              <w:t>mentoring</w:t>
            </w:r>
            <w:proofErr w:type="gramEnd"/>
          </w:p>
          <w:p w14:paraId="36A2C9FC" w14:textId="77777777" w:rsidR="0078760D" w:rsidRDefault="0078760D" w:rsidP="0078760D">
            <w:pPr>
              <w:autoSpaceDE w:val="0"/>
              <w:autoSpaceDN w:val="0"/>
              <w:adjustRightInd w:val="0"/>
              <w:spacing w:after="0" w:line="240" w:lineRule="auto"/>
              <w:rPr>
                <w:rFonts w:ascii="Arial" w:hAnsi="Arial" w:cs="Arial"/>
                <w:color w:val="000000"/>
                <w:sz w:val="24"/>
                <w:szCs w:val="24"/>
              </w:rPr>
            </w:pPr>
          </w:p>
          <w:p w14:paraId="78595E3A" w14:textId="77777777" w:rsidR="0078760D" w:rsidRDefault="0078760D" w:rsidP="0078760D">
            <w:pPr>
              <w:autoSpaceDE w:val="0"/>
              <w:autoSpaceDN w:val="0"/>
              <w:adjustRightInd w:val="0"/>
              <w:spacing w:after="0" w:line="240" w:lineRule="auto"/>
              <w:rPr>
                <w:rFonts w:ascii="Arial" w:hAnsi="Arial" w:cs="Arial"/>
                <w:color w:val="000000"/>
                <w:sz w:val="24"/>
                <w:szCs w:val="24"/>
              </w:rPr>
            </w:pPr>
          </w:p>
          <w:p w14:paraId="1780C1D9"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41994F2A"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317ED3FA"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6996EFDD"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5E7CED84"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79B0C0EF"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0CE684D1"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0282004D"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50522A31"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7B2977AF"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00E17C46"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65693B1B"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110D6510"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49EAC51E"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4E98F37A" w14:textId="77777777" w:rsidR="00B25E4F" w:rsidRDefault="00B25E4F" w:rsidP="0078760D">
            <w:pPr>
              <w:autoSpaceDE w:val="0"/>
              <w:autoSpaceDN w:val="0"/>
              <w:adjustRightInd w:val="0"/>
              <w:spacing w:after="0" w:line="240" w:lineRule="auto"/>
              <w:rPr>
                <w:rFonts w:ascii="Arial" w:hAnsi="Arial" w:cs="Arial"/>
                <w:color w:val="000000"/>
                <w:sz w:val="24"/>
                <w:szCs w:val="24"/>
              </w:rPr>
            </w:pPr>
          </w:p>
          <w:p w14:paraId="3AE142A8" w14:textId="600C8420" w:rsidR="00B25E4F" w:rsidRDefault="00B25E4F" w:rsidP="0078760D">
            <w:pPr>
              <w:autoSpaceDE w:val="0"/>
              <w:autoSpaceDN w:val="0"/>
              <w:adjustRightInd w:val="0"/>
              <w:spacing w:after="0" w:line="240" w:lineRule="auto"/>
              <w:rPr>
                <w:rFonts w:ascii="Arial" w:hAnsi="Arial" w:cs="Arial"/>
                <w:color w:val="000000"/>
                <w:sz w:val="24"/>
                <w:szCs w:val="24"/>
              </w:rPr>
            </w:pPr>
          </w:p>
        </w:tc>
      </w:tr>
      <w:tr w:rsidR="0078760D" w:rsidRPr="004F34D4" w14:paraId="38BA3649" w14:textId="77777777" w:rsidTr="00046CB2">
        <w:trPr>
          <w:trHeight w:val="3615"/>
          <w:jc w:val="center"/>
        </w:trPr>
        <w:tc>
          <w:tcPr>
            <w:tcW w:w="10186" w:type="dxa"/>
          </w:tcPr>
          <w:p w14:paraId="44DC707D" w14:textId="77777777" w:rsidR="0078760D" w:rsidRDefault="0078760D" w:rsidP="0078760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2.5 Evaluate the current cultural influences that may support </w:t>
            </w:r>
            <w:proofErr w:type="gramStart"/>
            <w:r>
              <w:rPr>
                <w:rFonts w:ascii="Arial" w:hAnsi="Arial" w:cs="Arial"/>
                <w:color w:val="000000"/>
                <w:sz w:val="24"/>
                <w:szCs w:val="24"/>
              </w:rPr>
              <w:t>coaching</w:t>
            </w:r>
            <w:proofErr w:type="gramEnd"/>
          </w:p>
          <w:p w14:paraId="08442132" w14:textId="5AC14E0F" w:rsidR="0078760D" w:rsidRDefault="0078760D" w:rsidP="0078760D">
            <w:pPr>
              <w:autoSpaceDE w:val="0"/>
              <w:autoSpaceDN w:val="0"/>
              <w:adjustRightInd w:val="0"/>
              <w:spacing w:after="0" w:line="240" w:lineRule="auto"/>
              <w:rPr>
                <w:rFonts w:ascii="Arial" w:hAnsi="Arial" w:cs="Arial"/>
                <w:color w:val="000000"/>
                <w:sz w:val="24"/>
                <w:szCs w:val="24"/>
              </w:rPr>
            </w:pPr>
          </w:p>
        </w:tc>
      </w:tr>
      <w:tr w:rsidR="0078760D" w:rsidRPr="004F34D4" w14:paraId="4C303B4A" w14:textId="77777777" w:rsidTr="00046CB2">
        <w:trPr>
          <w:trHeight w:val="3615"/>
          <w:jc w:val="center"/>
        </w:trPr>
        <w:tc>
          <w:tcPr>
            <w:tcW w:w="10186" w:type="dxa"/>
            <w:tcBorders>
              <w:bottom w:val="single" w:sz="4" w:space="0" w:color="auto"/>
            </w:tcBorders>
          </w:tcPr>
          <w:p w14:paraId="03AE2E3B" w14:textId="715F6603" w:rsidR="0078760D" w:rsidRDefault="0078760D" w:rsidP="0078760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2.6 Evaluate the current cultural influences that may support mentoring</w:t>
            </w:r>
          </w:p>
        </w:tc>
      </w:tr>
    </w:tbl>
    <w:tbl>
      <w:tblPr>
        <w:tblpPr w:leftFromText="180" w:rightFromText="180" w:vertAnchor="text" w:horzAnchor="margin" w:tblpXSpec="center" w:tblpY="98"/>
        <w:tblW w:w="10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241"/>
      </w:tblGrid>
      <w:tr w:rsidR="00046CB2" w:rsidRPr="004F34D4" w14:paraId="19DBFF65" w14:textId="77777777" w:rsidTr="00046CB2">
        <w:tc>
          <w:tcPr>
            <w:tcW w:w="10241" w:type="dxa"/>
            <w:shd w:val="clear" w:color="auto" w:fill="D9D9D9"/>
          </w:tcPr>
          <w:p w14:paraId="291563F7" w14:textId="0479F7D7" w:rsidR="00046CB2" w:rsidRPr="00046CB2" w:rsidRDefault="00046CB2" w:rsidP="00046CB2">
            <w:pPr>
              <w:pStyle w:val="NormalWeb"/>
              <w:spacing w:before="2" w:after="2"/>
              <w:rPr>
                <w:rFonts w:ascii="Arial" w:hAnsi="Arial" w:cs="Arial"/>
                <w:b/>
                <w:sz w:val="22"/>
                <w:szCs w:val="22"/>
              </w:rPr>
            </w:pPr>
            <w:r w:rsidRPr="00046CB2">
              <w:rPr>
                <w:rFonts w:ascii="Arial" w:hAnsi="Arial" w:cs="Arial"/>
                <w:b/>
                <w:sz w:val="22"/>
                <w:szCs w:val="22"/>
              </w:rPr>
              <w:t>Task 3</w:t>
            </w:r>
            <w:r w:rsidRPr="00046CB2">
              <w:rPr>
                <w:rFonts w:ascii="Arial" w:eastAsia="Calibri" w:hAnsi="Arial" w:cs="Arial"/>
                <w:b/>
                <w:sz w:val="22"/>
                <w:szCs w:val="22"/>
                <w:lang w:val="en-US"/>
              </w:rPr>
              <w:t xml:space="preserve"> </w:t>
            </w:r>
            <w:r w:rsidRPr="00046CB2">
              <w:rPr>
                <w:rFonts w:ascii="Arial" w:hAnsi="Arial" w:cs="Arial"/>
                <w:b/>
                <w:sz w:val="22"/>
                <w:szCs w:val="22"/>
              </w:rPr>
              <w:t>{</w:t>
            </w:r>
            <w:r w:rsidRPr="00046CB2">
              <w:rPr>
                <w:rFonts w:ascii="Arial" w:eastAsia="Calibri" w:hAnsi="Arial" w:cs="Arial"/>
                <w:b/>
                <w:sz w:val="22"/>
                <w:szCs w:val="22"/>
              </w:rPr>
              <w:t xml:space="preserve">guideline word count: 1,000-1,200 </w:t>
            </w:r>
            <w:r w:rsidRPr="00046CB2">
              <w:rPr>
                <w:rFonts w:ascii="Arial" w:hAnsi="Arial" w:cs="Arial"/>
                <w:b/>
                <w:sz w:val="22"/>
                <w:szCs w:val="22"/>
              </w:rPr>
              <w:t>words}</w:t>
            </w:r>
          </w:p>
          <w:p w14:paraId="34A8CD87" w14:textId="77777777" w:rsidR="00046CB2" w:rsidRPr="00046CB2" w:rsidRDefault="00046CB2" w:rsidP="00046CB2">
            <w:pPr>
              <w:pStyle w:val="NormalWeb"/>
              <w:spacing w:before="2" w:after="2"/>
              <w:rPr>
                <w:rFonts w:ascii="Arial" w:hAnsi="Arial" w:cs="Arial"/>
                <w:b/>
                <w:sz w:val="22"/>
                <w:szCs w:val="22"/>
              </w:rPr>
            </w:pPr>
          </w:p>
          <w:p w14:paraId="0F511A7B" w14:textId="77777777" w:rsidR="00046CB2" w:rsidRPr="00046CB2" w:rsidRDefault="00046CB2" w:rsidP="00046CB2">
            <w:pPr>
              <w:pStyle w:val="Default"/>
              <w:rPr>
                <w:sz w:val="22"/>
                <w:szCs w:val="22"/>
              </w:rPr>
            </w:pPr>
            <w:r w:rsidRPr="00046CB2">
              <w:rPr>
                <w:sz w:val="22"/>
                <w:szCs w:val="22"/>
              </w:rPr>
              <w:t xml:space="preserve">Determine the need for board level endorsement of coaching and mentoring schemes. Illustrate your response with examples of what the outcome might be with, and without, board level support. </w:t>
            </w:r>
          </w:p>
          <w:p w14:paraId="3571919D" w14:textId="77777777" w:rsidR="00046CB2" w:rsidRPr="00046CB2" w:rsidRDefault="00046CB2" w:rsidP="00046CB2">
            <w:pPr>
              <w:pStyle w:val="Default"/>
              <w:rPr>
                <w:sz w:val="22"/>
                <w:szCs w:val="22"/>
              </w:rPr>
            </w:pPr>
            <w:r w:rsidRPr="00046CB2">
              <w:rPr>
                <w:sz w:val="22"/>
                <w:szCs w:val="22"/>
              </w:rPr>
              <w:t xml:space="preserve">Determine four ways in which coaching and mentoring can support a range of development issues. </w:t>
            </w:r>
          </w:p>
          <w:p w14:paraId="7276D6FB" w14:textId="77777777" w:rsidR="00046CB2" w:rsidRDefault="00046CB2" w:rsidP="00046CB2">
            <w:pPr>
              <w:spacing w:after="0" w:line="240" w:lineRule="auto"/>
              <w:rPr>
                <w:sz w:val="20"/>
                <w:szCs w:val="20"/>
              </w:rPr>
            </w:pPr>
            <w:r w:rsidRPr="00046CB2">
              <w:rPr>
                <w:rFonts w:ascii="Arial" w:hAnsi="Arial" w:cs="Arial"/>
              </w:rPr>
              <w:t xml:space="preserve">Describe using examples, four possible effects coaching and mentoring may have on </w:t>
            </w:r>
            <w:proofErr w:type="spellStart"/>
            <w:r w:rsidRPr="00046CB2">
              <w:rPr>
                <w:rFonts w:ascii="Arial" w:hAnsi="Arial" w:cs="Arial"/>
              </w:rPr>
              <w:t>organisational</w:t>
            </w:r>
            <w:proofErr w:type="spellEnd"/>
            <w:r w:rsidRPr="00046CB2">
              <w:rPr>
                <w:rFonts w:ascii="Arial" w:hAnsi="Arial" w:cs="Arial"/>
              </w:rPr>
              <w:t xml:space="preserve"> culture and evaluate the potential impact of these effects.</w:t>
            </w:r>
            <w:r>
              <w:rPr>
                <w:sz w:val="20"/>
                <w:szCs w:val="20"/>
              </w:rPr>
              <w:t xml:space="preserve"> </w:t>
            </w:r>
          </w:p>
          <w:p w14:paraId="48665BC9" w14:textId="58A115C8" w:rsidR="00046CB2" w:rsidRPr="004F34D4" w:rsidRDefault="00046CB2" w:rsidP="00046CB2">
            <w:pPr>
              <w:spacing w:after="0" w:line="240" w:lineRule="auto"/>
              <w:rPr>
                <w:rFonts w:ascii="Arial" w:hAnsi="Arial" w:cs="Arial"/>
                <w:b/>
                <w:sz w:val="28"/>
              </w:rPr>
            </w:pPr>
          </w:p>
        </w:tc>
      </w:tr>
      <w:tr w:rsidR="00046CB2" w:rsidRPr="004F34D4" w14:paraId="09D5BB48" w14:textId="77777777" w:rsidTr="00046CB2">
        <w:trPr>
          <w:trHeight w:val="2175"/>
        </w:trPr>
        <w:tc>
          <w:tcPr>
            <w:tcW w:w="10241" w:type="dxa"/>
            <w:tcBorders>
              <w:bottom w:val="single" w:sz="4" w:space="0" w:color="auto"/>
            </w:tcBorders>
          </w:tcPr>
          <w:p w14:paraId="117366F7" w14:textId="44236D2A" w:rsidR="00046CB2" w:rsidRDefault="00046CB2" w:rsidP="00046CB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3.3 Determine the need for board level endorsement of </w:t>
            </w:r>
            <w:proofErr w:type="gramStart"/>
            <w:r>
              <w:rPr>
                <w:rFonts w:ascii="Arial" w:hAnsi="Arial" w:cs="Arial"/>
                <w:color w:val="000000"/>
                <w:sz w:val="24"/>
                <w:szCs w:val="24"/>
              </w:rPr>
              <w:t>coaching</w:t>
            </w:r>
            <w:proofErr w:type="gramEnd"/>
          </w:p>
          <w:p w14:paraId="54224821" w14:textId="4235F806" w:rsidR="00046CB2" w:rsidRPr="00046CB2" w:rsidRDefault="00046CB2" w:rsidP="00046CB2">
            <w:pPr>
              <w:autoSpaceDE w:val="0"/>
              <w:autoSpaceDN w:val="0"/>
              <w:adjustRightInd w:val="0"/>
              <w:spacing w:after="0" w:line="240" w:lineRule="auto"/>
              <w:rPr>
                <w:rFonts w:ascii="Arial" w:hAnsi="Arial" w:cs="Arial"/>
                <w:color w:val="7030A0"/>
                <w:sz w:val="24"/>
                <w:szCs w:val="24"/>
              </w:rPr>
            </w:pPr>
          </w:p>
          <w:p w14:paraId="730B1463" w14:textId="77777777" w:rsidR="00046CB2" w:rsidRDefault="00046CB2" w:rsidP="00046CB2">
            <w:pPr>
              <w:pStyle w:val="Default"/>
              <w:rPr>
                <w:color w:val="7030A0"/>
                <w:sz w:val="22"/>
                <w:szCs w:val="22"/>
              </w:rPr>
            </w:pPr>
            <w:r w:rsidRPr="00046CB2">
              <w:rPr>
                <w:color w:val="7030A0"/>
                <w:sz w:val="22"/>
                <w:szCs w:val="22"/>
              </w:rPr>
              <w:t xml:space="preserve">3.3 &amp; 3.4 As discovered as part of LO2 above, for coaching and mentoring to be most effective, they need to be embedded and aligned with the </w:t>
            </w:r>
            <w:proofErr w:type="spellStart"/>
            <w:r w:rsidRPr="00046CB2">
              <w:rPr>
                <w:color w:val="7030A0"/>
                <w:sz w:val="22"/>
                <w:szCs w:val="22"/>
              </w:rPr>
              <w:t>organisation’s</w:t>
            </w:r>
            <w:proofErr w:type="spellEnd"/>
            <w:r w:rsidRPr="00046CB2">
              <w:rPr>
                <w:color w:val="7030A0"/>
                <w:sz w:val="22"/>
                <w:szCs w:val="22"/>
              </w:rPr>
              <w:t xml:space="preserve"> culture, infrastructure, </w:t>
            </w:r>
            <w:proofErr w:type="gramStart"/>
            <w:r w:rsidRPr="00046CB2">
              <w:rPr>
                <w:color w:val="7030A0"/>
                <w:sz w:val="22"/>
                <w:szCs w:val="22"/>
              </w:rPr>
              <w:t>strategies</w:t>
            </w:r>
            <w:proofErr w:type="gramEnd"/>
            <w:r w:rsidRPr="00046CB2">
              <w:rPr>
                <w:color w:val="7030A0"/>
                <w:sz w:val="22"/>
                <w:szCs w:val="22"/>
              </w:rPr>
              <w:t xml:space="preserve"> and procedures. For this to happen it is imperative that coaching and mentoring is supported by the senior management team so that coaching and mentoring has ‘legitimacy’ and recognition within the </w:t>
            </w:r>
            <w:proofErr w:type="spellStart"/>
            <w:r w:rsidRPr="00046CB2">
              <w:rPr>
                <w:color w:val="7030A0"/>
                <w:sz w:val="22"/>
                <w:szCs w:val="22"/>
              </w:rPr>
              <w:t>organisation</w:t>
            </w:r>
            <w:proofErr w:type="spellEnd"/>
            <w:r w:rsidRPr="00046CB2">
              <w:rPr>
                <w:color w:val="7030A0"/>
                <w:sz w:val="22"/>
                <w:szCs w:val="22"/>
              </w:rPr>
              <w:t xml:space="preserve">. This also has a practical dimension in terms of the resources and costs associated with it, </w:t>
            </w:r>
            <w:proofErr w:type="gramStart"/>
            <w:r w:rsidRPr="00046CB2">
              <w:rPr>
                <w:color w:val="7030A0"/>
                <w:sz w:val="22"/>
                <w:szCs w:val="22"/>
              </w:rPr>
              <w:t>and also</w:t>
            </w:r>
            <w:proofErr w:type="gramEnd"/>
            <w:r w:rsidRPr="00046CB2">
              <w:rPr>
                <w:color w:val="7030A0"/>
                <w:sz w:val="22"/>
                <w:szCs w:val="22"/>
              </w:rPr>
              <w:t xml:space="preserve">, the ‘role modelling’ and cues given by senior management that </w:t>
            </w:r>
            <w:proofErr w:type="gramStart"/>
            <w:r w:rsidRPr="00046CB2">
              <w:rPr>
                <w:color w:val="7030A0"/>
                <w:sz w:val="22"/>
                <w:szCs w:val="22"/>
              </w:rPr>
              <w:t>supports</w:t>
            </w:r>
            <w:proofErr w:type="gramEnd"/>
            <w:r w:rsidRPr="00046CB2">
              <w:rPr>
                <w:color w:val="7030A0"/>
                <w:sz w:val="22"/>
                <w:szCs w:val="22"/>
              </w:rPr>
              <w:t xml:space="preserve"> integration with the </w:t>
            </w:r>
            <w:proofErr w:type="spellStart"/>
            <w:r w:rsidRPr="00046CB2">
              <w:rPr>
                <w:color w:val="7030A0"/>
                <w:sz w:val="22"/>
                <w:szCs w:val="22"/>
              </w:rPr>
              <w:t>organisation’s</w:t>
            </w:r>
            <w:proofErr w:type="spellEnd"/>
            <w:r w:rsidRPr="00046CB2">
              <w:rPr>
                <w:color w:val="7030A0"/>
                <w:sz w:val="22"/>
                <w:szCs w:val="22"/>
              </w:rPr>
              <w:t xml:space="preserve"> culture. </w:t>
            </w:r>
          </w:p>
          <w:p w14:paraId="5CC17885" w14:textId="77777777" w:rsidR="00B25E4F" w:rsidRDefault="00B25E4F" w:rsidP="00046CB2">
            <w:pPr>
              <w:pStyle w:val="Default"/>
              <w:rPr>
                <w:color w:val="7030A0"/>
                <w:sz w:val="22"/>
                <w:szCs w:val="22"/>
              </w:rPr>
            </w:pPr>
          </w:p>
          <w:p w14:paraId="0539610F" w14:textId="77777777" w:rsidR="00B25E4F" w:rsidRDefault="00B25E4F" w:rsidP="00046CB2">
            <w:pPr>
              <w:pStyle w:val="Default"/>
              <w:rPr>
                <w:color w:val="7030A0"/>
                <w:sz w:val="22"/>
                <w:szCs w:val="22"/>
              </w:rPr>
            </w:pPr>
          </w:p>
          <w:p w14:paraId="054D2EA8" w14:textId="77777777" w:rsidR="00B25E4F" w:rsidRDefault="00B25E4F" w:rsidP="00046CB2">
            <w:pPr>
              <w:pStyle w:val="Default"/>
              <w:rPr>
                <w:color w:val="7030A0"/>
                <w:sz w:val="22"/>
                <w:szCs w:val="22"/>
              </w:rPr>
            </w:pPr>
          </w:p>
          <w:p w14:paraId="7D038AF7" w14:textId="77777777" w:rsidR="00B25E4F" w:rsidRDefault="00B25E4F" w:rsidP="00046CB2">
            <w:pPr>
              <w:pStyle w:val="Default"/>
              <w:rPr>
                <w:color w:val="7030A0"/>
                <w:sz w:val="22"/>
                <w:szCs w:val="22"/>
              </w:rPr>
            </w:pPr>
          </w:p>
          <w:p w14:paraId="0BF71ED1" w14:textId="77777777" w:rsidR="00B25E4F" w:rsidRDefault="00B25E4F" w:rsidP="00046CB2">
            <w:pPr>
              <w:pStyle w:val="Default"/>
              <w:rPr>
                <w:color w:val="7030A0"/>
                <w:sz w:val="22"/>
                <w:szCs w:val="22"/>
              </w:rPr>
            </w:pPr>
          </w:p>
          <w:p w14:paraId="2265FFC9" w14:textId="77777777" w:rsidR="00B25E4F" w:rsidRDefault="00B25E4F" w:rsidP="00046CB2">
            <w:pPr>
              <w:pStyle w:val="Default"/>
              <w:rPr>
                <w:color w:val="7030A0"/>
                <w:sz w:val="22"/>
                <w:szCs w:val="22"/>
              </w:rPr>
            </w:pPr>
          </w:p>
          <w:p w14:paraId="3E127CEA" w14:textId="77777777" w:rsidR="00B25E4F" w:rsidRDefault="00B25E4F" w:rsidP="00046CB2">
            <w:pPr>
              <w:pStyle w:val="Default"/>
              <w:rPr>
                <w:color w:val="7030A0"/>
                <w:sz w:val="22"/>
                <w:szCs w:val="22"/>
              </w:rPr>
            </w:pPr>
          </w:p>
          <w:p w14:paraId="664EEE01" w14:textId="77777777" w:rsidR="00B25E4F" w:rsidRDefault="00B25E4F" w:rsidP="00046CB2">
            <w:pPr>
              <w:pStyle w:val="Default"/>
              <w:rPr>
                <w:color w:val="7030A0"/>
                <w:sz w:val="22"/>
                <w:szCs w:val="22"/>
              </w:rPr>
            </w:pPr>
          </w:p>
          <w:p w14:paraId="7D0D83C3" w14:textId="77777777" w:rsidR="00B25E4F" w:rsidRDefault="00B25E4F" w:rsidP="00046CB2">
            <w:pPr>
              <w:pStyle w:val="Default"/>
              <w:rPr>
                <w:color w:val="7030A0"/>
                <w:sz w:val="22"/>
                <w:szCs w:val="22"/>
              </w:rPr>
            </w:pPr>
          </w:p>
          <w:p w14:paraId="0A84C328" w14:textId="77777777" w:rsidR="00B25E4F" w:rsidRDefault="00B25E4F" w:rsidP="00046CB2">
            <w:pPr>
              <w:pStyle w:val="Default"/>
              <w:rPr>
                <w:color w:val="7030A0"/>
                <w:sz w:val="22"/>
                <w:szCs w:val="22"/>
              </w:rPr>
            </w:pPr>
          </w:p>
          <w:p w14:paraId="223F9DFD" w14:textId="77777777" w:rsidR="00B25E4F" w:rsidRDefault="00B25E4F" w:rsidP="00046CB2">
            <w:pPr>
              <w:pStyle w:val="Default"/>
              <w:rPr>
                <w:color w:val="7030A0"/>
                <w:sz w:val="22"/>
                <w:szCs w:val="22"/>
              </w:rPr>
            </w:pPr>
          </w:p>
          <w:p w14:paraId="7D9CBF2F" w14:textId="77777777" w:rsidR="00B25E4F" w:rsidRPr="00046CB2" w:rsidRDefault="00B25E4F" w:rsidP="00046CB2">
            <w:pPr>
              <w:pStyle w:val="Default"/>
              <w:rPr>
                <w:color w:val="7030A0"/>
              </w:rPr>
            </w:pPr>
          </w:p>
          <w:p w14:paraId="60A12C9C" w14:textId="77777777" w:rsidR="00046CB2" w:rsidRPr="004F34D4" w:rsidRDefault="00046CB2" w:rsidP="00046CB2">
            <w:pPr>
              <w:pStyle w:val="Default"/>
              <w:rPr>
                <w:rFonts w:eastAsia="Calibri"/>
                <w:color w:val="auto"/>
                <w:szCs w:val="22"/>
              </w:rPr>
            </w:pPr>
          </w:p>
          <w:p w14:paraId="22394340" w14:textId="77777777" w:rsidR="00046CB2" w:rsidRPr="004F34D4" w:rsidRDefault="00046CB2" w:rsidP="00046CB2">
            <w:pPr>
              <w:pStyle w:val="Default"/>
              <w:rPr>
                <w:rFonts w:eastAsia="Calibri"/>
                <w:color w:val="auto"/>
                <w:szCs w:val="22"/>
              </w:rPr>
            </w:pPr>
          </w:p>
        </w:tc>
      </w:tr>
      <w:tr w:rsidR="00046CB2" w:rsidRPr="004F34D4" w14:paraId="3B8C7EB8" w14:textId="77777777" w:rsidTr="00046CB2">
        <w:trPr>
          <w:trHeight w:val="3640"/>
        </w:trPr>
        <w:tc>
          <w:tcPr>
            <w:tcW w:w="10241" w:type="dxa"/>
            <w:tcBorders>
              <w:top w:val="single" w:sz="4" w:space="0" w:color="auto"/>
              <w:bottom w:val="single" w:sz="4" w:space="0" w:color="auto"/>
            </w:tcBorders>
          </w:tcPr>
          <w:p w14:paraId="677E6224" w14:textId="3779E89C" w:rsidR="00046CB2" w:rsidRPr="00B261AC" w:rsidRDefault="00046CB2" w:rsidP="00046CB2">
            <w:pPr>
              <w:pStyle w:val="Default"/>
            </w:pPr>
            <w:r>
              <w:t xml:space="preserve">3.4 Determine the need for board level endorsement for </w:t>
            </w:r>
            <w:proofErr w:type="gramStart"/>
            <w:r>
              <w:t>mentoring</w:t>
            </w:r>
            <w:proofErr w:type="gramEnd"/>
            <w:r>
              <w:t xml:space="preserve"> </w:t>
            </w:r>
            <w:r w:rsidRPr="00B261AC">
              <w:t xml:space="preserve"> </w:t>
            </w:r>
          </w:p>
          <w:p w14:paraId="7687E6A0" w14:textId="77777777" w:rsidR="00046CB2" w:rsidRPr="00B261AC" w:rsidRDefault="00046CB2" w:rsidP="00046CB2">
            <w:pPr>
              <w:autoSpaceDE w:val="0"/>
              <w:autoSpaceDN w:val="0"/>
              <w:adjustRightInd w:val="0"/>
              <w:spacing w:after="0" w:line="240" w:lineRule="auto"/>
              <w:rPr>
                <w:rFonts w:ascii="Arial" w:hAnsi="Arial" w:cs="Arial"/>
                <w:color w:val="000000"/>
                <w:sz w:val="24"/>
                <w:szCs w:val="24"/>
              </w:rPr>
            </w:pPr>
          </w:p>
          <w:p w14:paraId="27375AF4" w14:textId="77777777" w:rsidR="00046CB2" w:rsidRPr="00046CB2" w:rsidRDefault="00046CB2" w:rsidP="00046CB2">
            <w:pPr>
              <w:pStyle w:val="Default"/>
              <w:rPr>
                <w:color w:val="7030A0"/>
              </w:rPr>
            </w:pPr>
            <w:r w:rsidRPr="00046CB2">
              <w:rPr>
                <w:color w:val="7030A0"/>
                <w:sz w:val="22"/>
                <w:szCs w:val="22"/>
              </w:rPr>
              <w:t xml:space="preserve">3.3 &amp; 3.4 As discovered as part of LO2 above, for coaching and mentoring to be most effective, they need to be embedded and aligned with the </w:t>
            </w:r>
            <w:proofErr w:type="spellStart"/>
            <w:r w:rsidRPr="00046CB2">
              <w:rPr>
                <w:color w:val="7030A0"/>
                <w:sz w:val="22"/>
                <w:szCs w:val="22"/>
              </w:rPr>
              <w:t>organisation’s</w:t>
            </w:r>
            <w:proofErr w:type="spellEnd"/>
            <w:r w:rsidRPr="00046CB2">
              <w:rPr>
                <w:color w:val="7030A0"/>
                <w:sz w:val="22"/>
                <w:szCs w:val="22"/>
              </w:rPr>
              <w:t xml:space="preserve"> culture, infrastructure, </w:t>
            </w:r>
            <w:proofErr w:type="gramStart"/>
            <w:r w:rsidRPr="00046CB2">
              <w:rPr>
                <w:color w:val="7030A0"/>
                <w:sz w:val="22"/>
                <w:szCs w:val="22"/>
              </w:rPr>
              <w:t>strategies</w:t>
            </w:r>
            <w:proofErr w:type="gramEnd"/>
            <w:r w:rsidRPr="00046CB2">
              <w:rPr>
                <w:color w:val="7030A0"/>
                <w:sz w:val="22"/>
                <w:szCs w:val="22"/>
              </w:rPr>
              <w:t xml:space="preserve"> and procedures. For this to happen it is imperative that coaching and mentoring is supported by the senior management team so that coaching and mentoring has ‘legitimacy’ and recognition within the </w:t>
            </w:r>
            <w:proofErr w:type="spellStart"/>
            <w:r w:rsidRPr="00046CB2">
              <w:rPr>
                <w:color w:val="7030A0"/>
                <w:sz w:val="22"/>
                <w:szCs w:val="22"/>
              </w:rPr>
              <w:t>organisation</w:t>
            </w:r>
            <w:proofErr w:type="spellEnd"/>
            <w:r w:rsidRPr="00046CB2">
              <w:rPr>
                <w:color w:val="7030A0"/>
                <w:sz w:val="22"/>
                <w:szCs w:val="22"/>
              </w:rPr>
              <w:t xml:space="preserve">. This also has a practical dimension in terms of the resources and costs associated with it, </w:t>
            </w:r>
            <w:proofErr w:type="gramStart"/>
            <w:r w:rsidRPr="00046CB2">
              <w:rPr>
                <w:color w:val="7030A0"/>
                <w:sz w:val="22"/>
                <w:szCs w:val="22"/>
              </w:rPr>
              <w:t>and also</w:t>
            </w:r>
            <w:proofErr w:type="gramEnd"/>
            <w:r w:rsidRPr="00046CB2">
              <w:rPr>
                <w:color w:val="7030A0"/>
                <w:sz w:val="22"/>
                <w:szCs w:val="22"/>
              </w:rPr>
              <w:t xml:space="preserve">, the ‘role modelling’ and cues given by senior management that </w:t>
            </w:r>
            <w:proofErr w:type="gramStart"/>
            <w:r w:rsidRPr="00046CB2">
              <w:rPr>
                <w:color w:val="7030A0"/>
                <w:sz w:val="22"/>
                <w:szCs w:val="22"/>
              </w:rPr>
              <w:t>supports</w:t>
            </w:r>
            <w:proofErr w:type="gramEnd"/>
            <w:r w:rsidRPr="00046CB2">
              <w:rPr>
                <w:color w:val="7030A0"/>
                <w:sz w:val="22"/>
                <w:szCs w:val="22"/>
              </w:rPr>
              <w:t xml:space="preserve"> integration with the </w:t>
            </w:r>
            <w:proofErr w:type="spellStart"/>
            <w:r w:rsidRPr="00046CB2">
              <w:rPr>
                <w:color w:val="7030A0"/>
                <w:sz w:val="22"/>
                <w:szCs w:val="22"/>
              </w:rPr>
              <w:t>organisation’s</w:t>
            </w:r>
            <w:proofErr w:type="spellEnd"/>
            <w:r w:rsidRPr="00046CB2">
              <w:rPr>
                <w:color w:val="7030A0"/>
                <w:sz w:val="22"/>
                <w:szCs w:val="22"/>
              </w:rPr>
              <w:t xml:space="preserve"> culture. </w:t>
            </w:r>
          </w:p>
          <w:p w14:paraId="744E0E73" w14:textId="77777777" w:rsidR="00046CB2" w:rsidRPr="004F34D4" w:rsidRDefault="00046CB2" w:rsidP="00046CB2">
            <w:pPr>
              <w:pStyle w:val="Default"/>
              <w:rPr>
                <w:rFonts w:eastAsia="Calibri"/>
                <w:color w:val="auto"/>
                <w:szCs w:val="22"/>
              </w:rPr>
            </w:pPr>
          </w:p>
          <w:p w14:paraId="718D452A" w14:textId="77777777" w:rsidR="00046CB2" w:rsidRPr="004F34D4" w:rsidRDefault="00046CB2" w:rsidP="00046CB2">
            <w:pPr>
              <w:pStyle w:val="Default"/>
              <w:rPr>
                <w:rFonts w:eastAsia="Calibri"/>
                <w:color w:val="auto"/>
                <w:szCs w:val="22"/>
              </w:rPr>
            </w:pPr>
          </w:p>
          <w:p w14:paraId="015F6AD5" w14:textId="77777777" w:rsidR="00046CB2" w:rsidRDefault="00046CB2" w:rsidP="00046CB2">
            <w:pPr>
              <w:pStyle w:val="Default"/>
            </w:pPr>
          </w:p>
          <w:p w14:paraId="4492317D" w14:textId="77777777" w:rsidR="00B25E4F" w:rsidRDefault="00B25E4F" w:rsidP="00046CB2">
            <w:pPr>
              <w:pStyle w:val="Default"/>
            </w:pPr>
          </w:p>
          <w:p w14:paraId="37816686" w14:textId="77777777" w:rsidR="00B25E4F" w:rsidRDefault="00B25E4F" w:rsidP="00046CB2">
            <w:pPr>
              <w:pStyle w:val="Default"/>
            </w:pPr>
          </w:p>
          <w:p w14:paraId="7A46E703" w14:textId="77777777" w:rsidR="00B25E4F" w:rsidRDefault="00B25E4F" w:rsidP="00046CB2">
            <w:pPr>
              <w:pStyle w:val="Default"/>
            </w:pPr>
          </w:p>
          <w:p w14:paraId="0D19511C" w14:textId="77777777" w:rsidR="00B25E4F" w:rsidRDefault="00B25E4F" w:rsidP="00046CB2">
            <w:pPr>
              <w:pStyle w:val="Default"/>
            </w:pPr>
          </w:p>
          <w:p w14:paraId="1F494BC2" w14:textId="77777777" w:rsidR="00B25E4F" w:rsidRDefault="00B25E4F" w:rsidP="00046CB2">
            <w:pPr>
              <w:pStyle w:val="Default"/>
            </w:pPr>
          </w:p>
          <w:p w14:paraId="59EC07E0" w14:textId="77777777" w:rsidR="00B25E4F" w:rsidRDefault="00B25E4F" w:rsidP="00046CB2">
            <w:pPr>
              <w:pStyle w:val="Default"/>
            </w:pPr>
          </w:p>
          <w:p w14:paraId="4EF6F145" w14:textId="77777777" w:rsidR="00B25E4F" w:rsidRDefault="00B25E4F" w:rsidP="00046CB2">
            <w:pPr>
              <w:pStyle w:val="Default"/>
            </w:pPr>
          </w:p>
          <w:p w14:paraId="7292B62F" w14:textId="77777777" w:rsidR="00B25E4F" w:rsidRDefault="00B25E4F" w:rsidP="00046CB2">
            <w:pPr>
              <w:pStyle w:val="Default"/>
            </w:pPr>
          </w:p>
          <w:p w14:paraId="01642C47" w14:textId="77777777" w:rsidR="00B25E4F" w:rsidRDefault="00B25E4F" w:rsidP="00046CB2">
            <w:pPr>
              <w:pStyle w:val="Default"/>
            </w:pPr>
          </w:p>
          <w:p w14:paraId="7B03555D" w14:textId="77777777" w:rsidR="00B25E4F" w:rsidRDefault="00B25E4F" w:rsidP="00046CB2">
            <w:pPr>
              <w:pStyle w:val="Default"/>
            </w:pPr>
          </w:p>
          <w:p w14:paraId="53A351F8" w14:textId="77777777" w:rsidR="00B25E4F" w:rsidRPr="004F34D4" w:rsidRDefault="00B25E4F" w:rsidP="00046CB2">
            <w:pPr>
              <w:pStyle w:val="Default"/>
            </w:pPr>
          </w:p>
        </w:tc>
      </w:tr>
      <w:tr w:rsidR="00046CB2" w:rsidRPr="004F34D4" w14:paraId="1C421D0E" w14:textId="77777777" w:rsidTr="00046CB2">
        <w:trPr>
          <w:trHeight w:val="3640"/>
        </w:trPr>
        <w:tc>
          <w:tcPr>
            <w:tcW w:w="10241" w:type="dxa"/>
            <w:tcBorders>
              <w:top w:val="single" w:sz="4" w:space="0" w:color="auto"/>
              <w:bottom w:val="single" w:sz="4" w:space="0" w:color="auto"/>
            </w:tcBorders>
          </w:tcPr>
          <w:p w14:paraId="17E63AB4" w14:textId="7CCE0550" w:rsidR="00046CB2" w:rsidRPr="00B261AC" w:rsidRDefault="00046CB2" w:rsidP="00046CB2">
            <w:pPr>
              <w:pStyle w:val="Default"/>
            </w:pPr>
            <w:r>
              <w:t xml:space="preserve">3.5 Determine how coaching can support a range of development </w:t>
            </w:r>
            <w:proofErr w:type="gramStart"/>
            <w:r>
              <w:t>issues</w:t>
            </w:r>
            <w:proofErr w:type="gramEnd"/>
          </w:p>
          <w:p w14:paraId="7666C768" w14:textId="77777777" w:rsidR="00046CB2" w:rsidRPr="00B261AC" w:rsidRDefault="00046CB2" w:rsidP="00046CB2">
            <w:pPr>
              <w:autoSpaceDE w:val="0"/>
              <w:autoSpaceDN w:val="0"/>
              <w:adjustRightInd w:val="0"/>
              <w:spacing w:after="0" w:line="240" w:lineRule="auto"/>
              <w:rPr>
                <w:rFonts w:ascii="Arial" w:hAnsi="Arial" w:cs="Arial"/>
                <w:color w:val="000000"/>
                <w:sz w:val="24"/>
                <w:szCs w:val="24"/>
              </w:rPr>
            </w:pPr>
          </w:p>
          <w:p w14:paraId="17DAE3ED" w14:textId="77777777" w:rsidR="00046CB2" w:rsidRPr="00046CB2" w:rsidRDefault="00046CB2" w:rsidP="00046CB2">
            <w:pPr>
              <w:pStyle w:val="Default"/>
              <w:rPr>
                <w:color w:val="7030A0"/>
                <w:sz w:val="22"/>
                <w:szCs w:val="22"/>
              </w:rPr>
            </w:pPr>
            <w:r w:rsidRPr="00046CB2">
              <w:rPr>
                <w:color w:val="7030A0"/>
                <w:sz w:val="22"/>
                <w:szCs w:val="22"/>
              </w:rPr>
              <w:t xml:space="preserve">3.5 &amp; 3.6 Linking to AC 3.1, 3.2, 3.3 &amp; 3.4 and thus the content proposed above, a worked example could relate to: </w:t>
            </w:r>
          </w:p>
          <w:p w14:paraId="0305E90A" w14:textId="77777777" w:rsidR="00046CB2" w:rsidRDefault="00046CB2" w:rsidP="00046CB2">
            <w:pPr>
              <w:autoSpaceDE w:val="0"/>
              <w:autoSpaceDN w:val="0"/>
              <w:adjustRightInd w:val="0"/>
              <w:spacing w:after="0" w:line="240" w:lineRule="auto"/>
              <w:rPr>
                <w:color w:val="7030A0"/>
              </w:rPr>
            </w:pPr>
            <w:r w:rsidRPr="00046CB2">
              <w:rPr>
                <w:rFonts w:ascii="Arial" w:hAnsi="Arial" w:cs="Arial"/>
                <w:color w:val="7030A0"/>
              </w:rPr>
              <w:t xml:space="preserve">• Continuous Professional Development and the notion of the ‘learning </w:t>
            </w:r>
            <w:proofErr w:type="spellStart"/>
            <w:r w:rsidRPr="00046CB2">
              <w:rPr>
                <w:rFonts w:ascii="Arial" w:hAnsi="Arial" w:cs="Arial"/>
                <w:color w:val="7030A0"/>
              </w:rPr>
              <w:t>organisation</w:t>
            </w:r>
            <w:proofErr w:type="spellEnd"/>
            <w:r w:rsidRPr="00046CB2">
              <w:rPr>
                <w:rFonts w:ascii="Arial" w:hAnsi="Arial" w:cs="Arial"/>
                <w:color w:val="7030A0"/>
              </w:rPr>
              <w:t xml:space="preserve">’. An appetite on the part of the individual and, institutionally, to create opportunities for lifelong learning and </w:t>
            </w:r>
            <w:proofErr w:type="spellStart"/>
            <w:r w:rsidRPr="00046CB2">
              <w:rPr>
                <w:rFonts w:ascii="Arial" w:hAnsi="Arial" w:cs="Arial"/>
                <w:color w:val="7030A0"/>
              </w:rPr>
              <w:t>organisational</w:t>
            </w:r>
            <w:proofErr w:type="spellEnd"/>
            <w:r w:rsidRPr="00046CB2">
              <w:rPr>
                <w:rFonts w:ascii="Arial" w:hAnsi="Arial" w:cs="Arial"/>
                <w:color w:val="7030A0"/>
              </w:rPr>
              <w:t xml:space="preserve"> development is well-served by the coaching and mentoring process due to its pervasive, </w:t>
            </w:r>
            <w:proofErr w:type="gramStart"/>
            <w:r w:rsidRPr="00046CB2">
              <w:rPr>
                <w:rFonts w:ascii="Arial" w:hAnsi="Arial" w:cs="Arial"/>
                <w:color w:val="7030A0"/>
              </w:rPr>
              <w:t>embedded</w:t>
            </w:r>
            <w:proofErr w:type="gramEnd"/>
            <w:r w:rsidRPr="00046CB2">
              <w:rPr>
                <w:rFonts w:ascii="Arial" w:hAnsi="Arial" w:cs="Arial"/>
                <w:color w:val="7030A0"/>
              </w:rPr>
              <w:t xml:space="preserve"> and enduring characteristics. An established coaching and mentoring culture can change the way the </w:t>
            </w:r>
            <w:proofErr w:type="spellStart"/>
            <w:r w:rsidRPr="00046CB2">
              <w:rPr>
                <w:rFonts w:ascii="Arial" w:hAnsi="Arial" w:cs="Arial"/>
                <w:color w:val="7030A0"/>
              </w:rPr>
              <w:t>organisation</w:t>
            </w:r>
            <w:proofErr w:type="spellEnd"/>
            <w:r w:rsidRPr="00046CB2">
              <w:rPr>
                <w:rFonts w:ascii="Arial" w:hAnsi="Arial" w:cs="Arial"/>
                <w:color w:val="7030A0"/>
              </w:rPr>
              <w:t xml:space="preserve"> provides development and how it addresses issues relating to development.</w:t>
            </w:r>
            <w:r w:rsidRPr="00046CB2">
              <w:rPr>
                <w:color w:val="7030A0"/>
              </w:rPr>
              <w:t xml:space="preserve"> </w:t>
            </w:r>
          </w:p>
          <w:p w14:paraId="14C9C588" w14:textId="77777777" w:rsidR="00046CB2" w:rsidRDefault="00046CB2" w:rsidP="00046CB2">
            <w:pPr>
              <w:autoSpaceDE w:val="0"/>
              <w:autoSpaceDN w:val="0"/>
              <w:adjustRightInd w:val="0"/>
              <w:spacing w:after="0" w:line="240" w:lineRule="auto"/>
              <w:rPr>
                <w:color w:val="7030A0"/>
              </w:rPr>
            </w:pPr>
          </w:p>
          <w:p w14:paraId="69197F86" w14:textId="77777777" w:rsidR="00046CB2" w:rsidRDefault="00046CB2" w:rsidP="00046CB2">
            <w:pPr>
              <w:autoSpaceDE w:val="0"/>
              <w:autoSpaceDN w:val="0"/>
              <w:adjustRightInd w:val="0"/>
              <w:spacing w:after="0" w:line="240" w:lineRule="auto"/>
            </w:pPr>
          </w:p>
          <w:p w14:paraId="123E35B6" w14:textId="77777777" w:rsidR="00B25E4F" w:rsidRDefault="00B25E4F" w:rsidP="00046CB2">
            <w:pPr>
              <w:autoSpaceDE w:val="0"/>
              <w:autoSpaceDN w:val="0"/>
              <w:adjustRightInd w:val="0"/>
              <w:spacing w:after="0" w:line="240" w:lineRule="auto"/>
            </w:pPr>
          </w:p>
          <w:p w14:paraId="779F4E85" w14:textId="77777777" w:rsidR="00B25E4F" w:rsidRDefault="00B25E4F" w:rsidP="00046CB2">
            <w:pPr>
              <w:autoSpaceDE w:val="0"/>
              <w:autoSpaceDN w:val="0"/>
              <w:adjustRightInd w:val="0"/>
              <w:spacing w:after="0" w:line="240" w:lineRule="auto"/>
            </w:pPr>
          </w:p>
          <w:p w14:paraId="3594487E" w14:textId="77777777" w:rsidR="00B25E4F" w:rsidRDefault="00B25E4F" w:rsidP="00046CB2">
            <w:pPr>
              <w:autoSpaceDE w:val="0"/>
              <w:autoSpaceDN w:val="0"/>
              <w:adjustRightInd w:val="0"/>
              <w:spacing w:after="0" w:line="240" w:lineRule="auto"/>
            </w:pPr>
          </w:p>
          <w:p w14:paraId="14ADCD23" w14:textId="77777777" w:rsidR="00B25E4F" w:rsidRDefault="00B25E4F" w:rsidP="00046CB2">
            <w:pPr>
              <w:autoSpaceDE w:val="0"/>
              <w:autoSpaceDN w:val="0"/>
              <w:adjustRightInd w:val="0"/>
              <w:spacing w:after="0" w:line="240" w:lineRule="auto"/>
            </w:pPr>
          </w:p>
          <w:p w14:paraId="6AA37681" w14:textId="77777777" w:rsidR="00B25E4F" w:rsidRDefault="00B25E4F" w:rsidP="00046CB2">
            <w:pPr>
              <w:autoSpaceDE w:val="0"/>
              <w:autoSpaceDN w:val="0"/>
              <w:adjustRightInd w:val="0"/>
              <w:spacing w:after="0" w:line="240" w:lineRule="auto"/>
            </w:pPr>
          </w:p>
          <w:p w14:paraId="1C0614F2" w14:textId="77777777" w:rsidR="00B25E4F" w:rsidRDefault="00B25E4F" w:rsidP="00046CB2">
            <w:pPr>
              <w:autoSpaceDE w:val="0"/>
              <w:autoSpaceDN w:val="0"/>
              <w:adjustRightInd w:val="0"/>
              <w:spacing w:after="0" w:line="240" w:lineRule="auto"/>
            </w:pPr>
          </w:p>
          <w:p w14:paraId="305E58D7" w14:textId="77777777" w:rsidR="00B25E4F" w:rsidRDefault="00B25E4F" w:rsidP="00046CB2">
            <w:pPr>
              <w:autoSpaceDE w:val="0"/>
              <w:autoSpaceDN w:val="0"/>
              <w:adjustRightInd w:val="0"/>
              <w:spacing w:after="0" w:line="240" w:lineRule="auto"/>
            </w:pPr>
          </w:p>
          <w:p w14:paraId="2E82EA2D" w14:textId="77777777" w:rsidR="00B25E4F" w:rsidRDefault="00B25E4F" w:rsidP="00046CB2">
            <w:pPr>
              <w:autoSpaceDE w:val="0"/>
              <w:autoSpaceDN w:val="0"/>
              <w:adjustRightInd w:val="0"/>
              <w:spacing w:after="0" w:line="240" w:lineRule="auto"/>
            </w:pPr>
          </w:p>
          <w:p w14:paraId="6F5E916B" w14:textId="77777777" w:rsidR="00B25E4F" w:rsidRDefault="00B25E4F" w:rsidP="00046CB2">
            <w:pPr>
              <w:autoSpaceDE w:val="0"/>
              <w:autoSpaceDN w:val="0"/>
              <w:adjustRightInd w:val="0"/>
              <w:spacing w:after="0" w:line="240" w:lineRule="auto"/>
            </w:pPr>
          </w:p>
          <w:p w14:paraId="19FDA43E" w14:textId="77777777" w:rsidR="00B25E4F" w:rsidRDefault="00B25E4F" w:rsidP="00046CB2">
            <w:pPr>
              <w:autoSpaceDE w:val="0"/>
              <w:autoSpaceDN w:val="0"/>
              <w:adjustRightInd w:val="0"/>
              <w:spacing w:after="0" w:line="240" w:lineRule="auto"/>
            </w:pPr>
          </w:p>
          <w:p w14:paraId="3292A76E" w14:textId="77777777" w:rsidR="00B25E4F" w:rsidRDefault="00B25E4F" w:rsidP="00046CB2">
            <w:pPr>
              <w:autoSpaceDE w:val="0"/>
              <w:autoSpaceDN w:val="0"/>
              <w:adjustRightInd w:val="0"/>
              <w:spacing w:after="0" w:line="240" w:lineRule="auto"/>
            </w:pPr>
          </w:p>
          <w:p w14:paraId="3F2DF6AF" w14:textId="77777777" w:rsidR="00B25E4F" w:rsidRDefault="00B25E4F" w:rsidP="00046CB2">
            <w:pPr>
              <w:autoSpaceDE w:val="0"/>
              <w:autoSpaceDN w:val="0"/>
              <w:adjustRightInd w:val="0"/>
              <w:spacing w:after="0" w:line="240" w:lineRule="auto"/>
            </w:pPr>
          </w:p>
          <w:p w14:paraId="615D7B9A" w14:textId="77777777" w:rsidR="00B25E4F" w:rsidRDefault="00B25E4F" w:rsidP="00046CB2">
            <w:pPr>
              <w:autoSpaceDE w:val="0"/>
              <w:autoSpaceDN w:val="0"/>
              <w:adjustRightInd w:val="0"/>
              <w:spacing w:after="0" w:line="240" w:lineRule="auto"/>
            </w:pPr>
          </w:p>
          <w:p w14:paraId="5A5BAF97" w14:textId="77777777" w:rsidR="00B25E4F" w:rsidRDefault="00B25E4F" w:rsidP="00046CB2">
            <w:pPr>
              <w:autoSpaceDE w:val="0"/>
              <w:autoSpaceDN w:val="0"/>
              <w:adjustRightInd w:val="0"/>
              <w:spacing w:after="0" w:line="240" w:lineRule="auto"/>
            </w:pPr>
          </w:p>
          <w:p w14:paraId="006776B8" w14:textId="57DEF112" w:rsidR="00B25E4F" w:rsidRPr="004F34D4" w:rsidRDefault="00B25E4F" w:rsidP="00046CB2">
            <w:pPr>
              <w:autoSpaceDE w:val="0"/>
              <w:autoSpaceDN w:val="0"/>
              <w:adjustRightInd w:val="0"/>
              <w:spacing w:after="0" w:line="240" w:lineRule="auto"/>
            </w:pPr>
          </w:p>
        </w:tc>
      </w:tr>
      <w:tr w:rsidR="00046CB2" w:rsidRPr="004F34D4" w14:paraId="2F8D1A29" w14:textId="77777777" w:rsidTr="00046CB2">
        <w:trPr>
          <w:trHeight w:val="3640"/>
        </w:trPr>
        <w:tc>
          <w:tcPr>
            <w:tcW w:w="10241" w:type="dxa"/>
            <w:tcBorders>
              <w:top w:val="single" w:sz="4" w:space="0" w:color="auto"/>
              <w:bottom w:val="single" w:sz="4" w:space="0" w:color="auto"/>
            </w:tcBorders>
          </w:tcPr>
          <w:p w14:paraId="7DA2430C" w14:textId="54F31F97" w:rsidR="00046CB2" w:rsidRDefault="00046CB2" w:rsidP="00046CB2">
            <w:pPr>
              <w:pStyle w:val="Default"/>
            </w:pPr>
            <w:r>
              <w:t xml:space="preserve">3.6 Determine how mentoring can support a range of development </w:t>
            </w:r>
            <w:proofErr w:type="gramStart"/>
            <w:r>
              <w:t>issues</w:t>
            </w:r>
            <w:proofErr w:type="gramEnd"/>
          </w:p>
          <w:p w14:paraId="0E0FCF62" w14:textId="77777777" w:rsidR="00046CB2" w:rsidRDefault="00046CB2" w:rsidP="00046CB2">
            <w:pPr>
              <w:pStyle w:val="Default"/>
            </w:pPr>
          </w:p>
          <w:p w14:paraId="0F9388D1" w14:textId="77777777" w:rsidR="00046CB2" w:rsidRPr="00046CB2" w:rsidRDefault="00046CB2" w:rsidP="00046CB2">
            <w:pPr>
              <w:pStyle w:val="Default"/>
              <w:rPr>
                <w:color w:val="7030A0"/>
                <w:sz w:val="22"/>
                <w:szCs w:val="22"/>
              </w:rPr>
            </w:pPr>
            <w:r w:rsidRPr="00046CB2">
              <w:rPr>
                <w:color w:val="7030A0"/>
                <w:sz w:val="22"/>
                <w:szCs w:val="22"/>
              </w:rPr>
              <w:t xml:space="preserve">3.5 &amp; 3.6 Linking to AC 3.1, 3.2, 3.3 &amp; 3.4 and thus the content proposed above, a worked example could relate to: </w:t>
            </w:r>
          </w:p>
          <w:p w14:paraId="0A6C1C3C" w14:textId="77777777" w:rsidR="00046CB2" w:rsidRDefault="00046CB2" w:rsidP="00046CB2">
            <w:pPr>
              <w:pStyle w:val="Default"/>
              <w:rPr>
                <w:color w:val="7030A0"/>
                <w:sz w:val="22"/>
                <w:szCs w:val="22"/>
              </w:rPr>
            </w:pPr>
            <w:r w:rsidRPr="00046CB2">
              <w:rPr>
                <w:color w:val="7030A0"/>
                <w:sz w:val="22"/>
                <w:szCs w:val="22"/>
              </w:rPr>
              <w:t xml:space="preserve">• Continuous Professional Development and the notion of the ‘learning </w:t>
            </w:r>
            <w:proofErr w:type="spellStart"/>
            <w:r w:rsidRPr="00046CB2">
              <w:rPr>
                <w:color w:val="7030A0"/>
                <w:sz w:val="22"/>
                <w:szCs w:val="22"/>
              </w:rPr>
              <w:t>organisation</w:t>
            </w:r>
            <w:proofErr w:type="spellEnd"/>
            <w:r w:rsidRPr="00046CB2">
              <w:rPr>
                <w:color w:val="7030A0"/>
                <w:sz w:val="22"/>
                <w:szCs w:val="22"/>
              </w:rPr>
              <w:t xml:space="preserve">’. An appetite on the part of the individual and, institutionally, to create opportunities for lifelong learning and </w:t>
            </w:r>
            <w:proofErr w:type="spellStart"/>
            <w:r w:rsidRPr="00046CB2">
              <w:rPr>
                <w:color w:val="7030A0"/>
                <w:sz w:val="22"/>
                <w:szCs w:val="22"/>
              </w:rPr>
              <w:t>organisational</w:t>
            </w:r>
            <w:proofErr w:type="spellEnd"/>
            <w:r w:rsidRPr="00046CB2">
              <w:rPr>
                <w:color w:val="7030A0"/>
                <w:sz w:val="22"/>
                <w:szCs w:val="22"/>
              </w:rPr>
              <w:t xml:space="preserve"> development is well-served by the coaching and mentoring process due to its pervasive, </w:t>
            </w:r>
            <w:proofErr w:type="gramStart"/>
            <w:r w:rsidRPr="00046CB2">
              <w:rPr>
                <w:color w:val="7030A0"/>
                <w:sz w:val="22"/>
                <w:szCs w:val="22"/>
              </w:rPr>
              <w:t>embedded</w:t>
            </w:r>
            <w:proofErr w:type="gramEnd"/>
            <w:r w:rsidRPr="00046CB2">
              <w:rPr>
                <w:color w:val="7030A0"/>
                <w:sz w:val="22"/>
                <w:szCs w:val="22"/>
              </w:rPr>
              <w:t xml:space="preserve"> and enduring characteristics. An established coaching and mentoring culture can change the way the </w:t>
            </w:r>
            <w:proofErr w:type="spellStart"/>
            <w:r w:rsidRPr="00046CB2">
              <w:rPr>
                <w:color w:val="7030A0"/>
                <w:sz w:val="22"/>
                <w:szCs w:val="22"/>
              </w:rPr>
              <w:t>organisation</w:t>
            </w:r>
            <w:proofErr w:type="spellEnd"/>
            <w:r w:rsidRPr="00046CB2">
              <w:rPr>
                <w:color w:val="7030A0"/>
                <w:sz w:val="22"/>
                <w:szCs w:val="22"/>
              </w:rPr>
              <w:t xml:space="preserve"> provides development and how it addresses issues relating to development.</w:t>
            </w:r>
          </w:p>
          <w:p w14:paraId="7083DE3E" w14:textId="77777777" w:rsidR="00B25E4F" w:rsidRDefault="00B25E4F" w:rsidP="00046CB2">
            <w:pPr>
              <w:pStyle w:val="Default"/>
              <w:rPr>
                <w:color w:val="7030A0"/>
                <w:sz w:val="22"/>
                <w:szCs w:val="22"/>
              </w:rPr>
            </w:pPr>
          </w:p>
          <w:p w14:paraId="0DF1F66C" w14:textId="77777777" w:rsidR="00B25E4F" w:rsidRDefault="00B25E4F" w:rsidP="00046CB2">
            <w:pPr>
              <w:pStyle w:val="Default"/>
              <w:rPr>
                <w:color w:val="7030A0"/>
                <w:sz w:val="22"/>
                <w:szCs w:val="22"/>
              </w:rPr>
            </w:pPr>
          </w:p>
          <w:p w14:paraId="1687577E" w14:textId="77777777" w:rsidR="00B25E4F" w:rsidRDefault="00B25E4F" w:rsidP="00046CB2">
            <w:pPr>
              <w:pStyle w:val="Default"/>
              <w:rPr>
                <w:color w:val="7030A0"/>
                <w:sz w:val="22"/>
                <w:szCs w:val="22"/>
              </w:rPr>
            </w:pPr>
          </w:p>
          <w:p w14:paraId="61343079" w14:textId="77777777" w:rsidR="00B25E4F" w:rsidRDefault="00B25E4F" w:rsidP="00046CB2">
            <w:pPr>
              <w:pStyle w:val="Default"/>
              <w:rPr>
                <w:color w:val="7030A0"/>
                <w:sz w:val="22"/>
                <w:szCs w:val="22"/>
              </w:rPr>
            </w:pPr>
          </w:p>
          <w:p w14:paraId="2A347889" w14:textId="77777777" w:rsidR="00B25E4F" w:rsidRDefault="00B25E4F" w:rsidP="00046CB2">
            <w:pPr>
              <w:pStyle w:val="Default"/>
              <w:rPr>
                <w:color w:val="7030A0"/>
                <w:sz w:val="22"/>
                <w:szCs w:val="22"/>
              </w:rPr>
            </w:pPr>
          </w:p>
          <w:p w14:paraId="3A00ECCC" w14:textId="77777777" w:rsidR="00B25E4F" w:rsidRDefault="00B25E4F" w:rsidP="00046CB2">
            <w:pPr>
              <w:pStyle w:val="Default"/>
              <w:rPr>
                <w:color w:val="7030A0"/>
                <w:sz w:val="22"/>
                <w:szCs w:val="22"/>
              </w:rPr>
            </w:pPr>
          </w:p>
          <w:p w14:paraId="50891D75" w14:textId="77777777" w:rsidR="00B25E4F" w:rsidRDefault="00B25E4F" w:rsidP="00046CB2">
            <w:pPr>
              <w:pStyle w:val="Default"/>
              <w:rPr>
                <w:color w:val="7030A0"/>
                <w:sz w:val="22"/>
                <w:szCs w:val="22"/>
              </w:rPr>
            </w:pPr>
          </w:p>
          <w:p w14:paraId="373BF90E" w14:textId="77777777" w:rsidR="00B25E4F" w:rsidRDefault="00B25E4F" w:rsidP="00046CB2">
            <w:pPr>
              <w:pStyle w:val="Default"/>
              <w:rPr>
                <w:color w:val="7030A0"/>
                <w:sz w:val="22"/>
                <w:szCs w:val="22"/>
              </w:rPr>
            </w:pPr>
          </w:p>
          <w:p w14:paraId="12CE68FA" w14:textId="77777777" w:rsidR="00B25E4F" w:rsidRDefault="00B25E4F" w:rsidP="00046CB2">
            <w:pPr>
              <w:pStyle w:val="Default"/>
              <w:rPr>
                <w:color w:val="7030A0"/>
                <w:sz w:val="22"/>
                <w:szCs w:val="22"/>
              </w:rPr>
            </w:pPr>
          </w:p>
          <w:p w14:paraId="139DFEF6" w14:textId="77777777" w:rsidR="00B25E4F" w:rsidRDefault="00B25E4F" w:rsidP="00046CB2">
            <w:pPr>
              <w:pStyle w:val="Default"/>
              <w:rPr>
                <w:color w:val="7030A0"/>
                <w:sz w:val="22"/>
                <w:szCs w:val="22"/>
              </w:rPr>
            </w:pPr>
          </w:p>
          <w:p w14:paraId="2F4AE96D" w14:textId="77777777" w:rsidR="00B25E4F" w:rsidRDefault="00B25E4F" w:rsidP="00046CB2">
            <w:pPr>
              <w:pStyle w:val="Default"/>
              <w:rPr>
                <w:color w:val="7030A0"/>
                <w:sz w:val="22"/>
                <w:szCs w:val="22"/>
              </w:rPr>
            </w:pPr>
          </w:p>
          <w:p w14:paraId="67E9CE11" w14:textId="77777777" w:rsidR="00B25E4F" w:rsidRDefault="00B25E4F" w:rsidP="00046CB2">
            <w:pPr>
              <w:pStyle w:val="Default"/>
              <w:rPr>
                <w:color w:val="7030A0"/>
                <w:sz w:val="22"/>
                <w:szCs w:val="22"/>
              </w:rPr>
            </w:pPr>
          </w:p>
          <w:p w14:paraId="0F93495B" w14:textId="77777777" w:rsidR="00B25E4F" w:rsidRDefault="00B25E4F" w:rsidP="00046CB2">
            <w:pPr>
              <w:pStyle w:val="Default"/>
              <w:rPr>
                <w:color w:val="7030A0"/>
                <w:sz w:val="22"/>
                <w:szCs w:val="22"/>
              </w:rPr>
            </w:pPr>
          </w:p>
          <w:p w14:paraId="2071E01B" w14:textId="77777777" w:rsidR="00B25E4F" w:rsidRDefault="00B25E4F" w:rsidP="00046CB2">
            <w:pPr>
              <w:pStyle w:val="Default"/>
              <w:rPr>
                <w:color w:val="7030A0"/>
                <w:sz w:val="22"/>
                <w:szCs w:val="22"/>
              </w:rPr>
            </w:pPr>
          </w:p>
          <w:p w14:paraId="218968FB" w14:textId="29F485D4" w:rsidR="00B25E4F" w:rsidRDefault="00B25E4F" w:rsidP="00046CB2">
            <w:pPr>
              <w:pStyle w:val="Default"/>
            </w:pPr>
          </w:p>
        </w:tc>
      </w:tr>
      <w:tr w:rsidR="00046CB2" w:rsidRPr="004F34D4" w14:paraId="257C99ED" w14:textId="77777777" w:rsidTr="00046CB2">
        <w:trPr>
          <w:trHeight w:val="3640"/>
        </w:trPr>
        <w:tc>
          <w:tcPr>
            <w:tcW w:w="10241" w:type="dxa"/>
            <w:tcBorders>
              <w:top w:val="single" w:sz="4" w:space="0" w:color="auto"/>
              <w:bottom w:val="single" w:sz="4" w:space="0" w:color="auto"/>
            </w:tcBorders>
          </w:tcPr>
          <w:p w14:paraId="32185315" w14:textId="03438B0C" w:rsidR="00046CB2" w:rsidRPr="00046CB2" w:rsidRDefault="00046CB2" w:rsidP="00046CB2">
            <w:pPr>
              <w:autoSpaceDE w:val="0"/>
              <w:autoSpaceDN w:val="0"/>
              <w:adjustRightInd w:val="0"/>
              <w:spacing w:after="0" w:line="240" w:lineRule="auto"/>
              <w:rPr>
                <w:rFonts w:ascii="Arial" w:hAnsi="Arial" w:cs="Arial"/>
              </w:rPr>
            </w:pPr>
            <w:r w:rsidRPr="00046CB2">
              <w:rPr>
                <w:rFonts w:ascii="Arial" w:hAnsi="Arial" w:cs="Arial"/>
              </w:rPr>
              <w:t xml:space="preserve">3.7 Evaluate the effect of coaching on </w:t>
            </w:r>
            <w:proofErr w:type="spellStart"/>
            <w:r>
              <w:rPr>
                <w:rFonts w:ascii="Arial" w:hAnsi="Arial" w:cs="Arial"/>
              </w:rPr>
              <w:t>organis</w:t>
            </w:r>
            <w:r w:rsidRPr="00046CB2">
              <w:rPr>
                <w:rFonts w:ascii="Arial" w:hAnsi="Arial" w:cs="Arial"/>
              </w:rPr>
              <w:t>ational</w:t>
            </w:r>
            <w:proofErr w:type="spellEnd"/>
            <w:r w:rsidRPr="00046CB2">
              <w:rPr>
                <w:rFonts w:ascii="Arial" w:hAnsi="Arial" w:cs="Arial"/>
              </w:rPr>
              <w:t xml:space="preserve"> </w:t>
            </w:r>
            <w:proofErr w:type="gramStart"/>
            <w:r w:rsidRPr="00046CB2">
              <w:rPr>
                <w:rFonts w:ascii="Arial" w:hAnsi="Arial" w:cs="Arial"/>
              </w:rPr>
              <w:t>culture</w:t>
            </w:r>
            <w:proofErr w:type="gramEnd"/>
          </w:p>
          <w:p w14:paraId="048519A9" w14:textId="77777777" w:rsidR="00046CB2" w:rsidRPr="00046CB2" w:rsidRDefault="00046CB2" w:rsidP="00046CB2">
            <w:pPr>
              <w:autoSpaceDE w:val="0"/>
              <w:autoSpaceDN w:val="0"/>
              <w:adjustRightInd w:val="0"/>
              <w:spacing w:after="0" w:line="240" w:lineRule="auto"/>
              <w:rPr>
                <w:rFonts w:ascii="Arial" w:hAnsi="Arial" w:cs="Arial"/>
              </w:rPr>
            </w:pPr>
          </w:p>
          <w:p w14:paraId="5A72CB41" w14:textId="77777777" w:rsidR="00046CB2" w:rsidRPr="00046CB2" w:rsidRDefault="00046CB2" w:rsidP="00046CB2">
            <w:pPr>
              <w:pStyle w:val="Default"/>
              <w:rPr>
                <w:color w:val="7030A0"/>
                <w:sz w:val="22"/>
                <w:szCs w:val="22"/>
              </w:rPr>
            </w:pPr>
            <w:r w:rsidRPr="00046CB2">
              <w:rPr>
                <w:color w:val="7030A0"/>
                <w:sz w:val="22"/>
                <w:szCs w:val="22"/>
              </w:rPr>
              <w:t xml:space="preserve">3.7 &amp; 3.8 These criteria are similarly linked to LO2 above but demonstrate the ‘reverse’ effect i.e. rather than </w:t>
            </w:r>
            <w:proofErr w:type="spellStart"/>
            <w:r w:rsidRPr="00046CB2">
              <w:rPr>
                <w:color w:val="7030A0"/>
                <w:sz w:val="22"/>
                <w:szCs w:val="22"/>
              </w:rPr>
              <w:t>organisational</w:t>
            </w:r>
            <w:proofErr w:type="spellEnd"/>
            <w:r w:rsidRPr="00046CB2">
              <w:rPr>
                <w:color w:val="7030A0"/>
                <w:sz w:val="22"/>
                <w:szCs w:val="22"/>
              </w:rPr>
              <w:t xml:space="preserve"> culture impacting and influencing on coaching and mentoring, how coaching and mentoring impact and influence the </w:t>
            </w:r>
            <w:proofErr w:type="spellStart"/>
            <w:r w:rsidRPr="00046CB2">
              <w:rPr>
                <w:color w:val="7030A0"/>
                <w:sz w:val="22"/>
                <w:szCs w:val="22"/>
              </w:rPr>
              <w:t>organisational</w:t>
            </w:r>
            <w:proofErr w:type="spellEnd"/>
            <w:r w:rsidRPr="00046CB2">
              <w:rPr>
                <w:color w:val="7030A0"/>
                <w:sz w:val="22"/>
                <w:szCs w:val="22"/>
              </w:rPr>
              <w:t xml:space="preserve"> culture. An example is illustrated as follows: </w:t>
            </w:r>
          </w:p>
          <w:p w14:paraId="513A0BF2" w14:textId="77777777" w:rsidR="00046CB2" w:rsidRDefault="00046CB2" w:rsidP="00046CB2">
            <w:pPr>
              <w:autoSpaceDE w:val="0"/>
              <w:autoSpaceDN w:val="0"/>
              <w:adjustRightInd w:val="0"/>
              <w:spacing w:after="0" w:line="240" w:lineRule="auto"/>
              <w:rPr>
                <w:color w:val="7030A0"/>
              </w:rPr>
            </w:pPr>
            <w:r w:rsidRPr="00046CB2">
              <w:rPr>
                <w:rFonts w:ascii="Arial" w:hAnsi="Arial" w:cs="Arial"/>
                <w:color w:val="7030A0"/>
              </w:rPr>
              <w:t xml:space="preserve">• </w:t>
            </w:r>
            <w:proofErr w:type="spellStart"/>
            <w:r w:rsidRPr="00046CB2">
              <w:rPr>
                <w:rFonts w:ascii="Arial" w:hAnsi="Arial" w:cs="Arial"/>
                <w:color w:val="7030A0"/>
              </w:rPr>
              <w:t>Silo’d</w:t>
            </w:r>
            <w:proofErr w:type="spellEnd"/>
            <w:r w:rsidRPr="00046CB2">
              <w:rPr>
                <w:rFonts w:ascii="Arial" w:hAnsi="Arial" w:cs="Arial"/>
                <w:color w:val="7030A0"/>
              </w:rPr>
              <w:t xml:space="preserve"> working practices could be broken down </w:t>
            </w:r>
            <w:proofErr w:type="gramStart"/>
            <w:r w:rsidRPr="00046CB2">
              <w:rPr>
                <w:rFonts w:ascii="Arial" w:hAnsi="Arial" w:cs="Arial"/>
                <w:color w:val="7030A0"/>
              </w:rPr>
              <w:t>through the use of</w:t>
            </w:r>
            <w:proofErr w:type="gramEnd"/>
            <w:r w:rsidRPr="00046CB2">
              <w:rPr>
                <w:rFonts w:ascii="Arial" w:hAnsi="Arial" w:cs="Arial"/>
                <w:color w:val="7030A0"/>
              </w:rPr>
              <w:t xml:space="preserve"> coaching and mentoring due to the cross working and other practices it promotes such as communications, collaboration, relationship building, trust, respect, support, </w:t>
            </w:r>
            <w:proofErr w:type="spellStart"/>
            <w:r w:rsidRPr="00046CB2">
              <w:rPr>
                <w:rFonts w:ascii="Arial" w:hAnsi="Arial" w:cs="Arial"/>
                <w:color w:val="7030A0"/>
              </w:rPr>
              <w:t>formalising</w:t>
            </w:r>
            <w:proofErr w:type="spellEnd"/>
            <w:r w:rsidRPr="00046CB2">
              <w:rPr>
                <w:rFonts w:ascii="Arial" w:hAnsi="Arial" w:cs="Arial"/>
                <w:color w:val="7030A0"/>
              </w:rPr>
              <w:t xml:space="preserve"> informal networks, disseminating good practice, connectivity etc.</w:t>
            </w:r>
            <w:r w:rsidRPr="00046CB2">
              <w:rPr>
                <w:color w:val="7030A0"/>
              </w:rPr>
              <w:t xml:space="preserve"> </w:t>
            </w:r>
          </w:p>
          <w:p w14:paraId="3AE932C9" w14:textId="77777777" w:rsidR="00046CB2" w:rsidRDefault="00046CB2" w:rsidP="00046CB2">
            <w:pPr>
              <w:autoSpaceDE w:val="0"/>
              <w:autoSpaceDN w:val="0"/>
              <w:adjustRightInd w:val="0"/>
              <w:spacing w:after="0" w:line="240" w:lineRule="auto"/>
              <w:rPr>
                <w:color w:val="7030A0"/>
              </w:rPr>
            </w:pPr>
          </w:p>
          <w:p w14:paraId="4BAF408D" w14:textId="77777777" w:rsidR="00046CB2" w:rsidRDefault="00046CB2" w:rsidP="00046CB2">
            <w:pPr>
              <w:autoSpaceDE w:val="0"/>
              <w:autoSpaceDN w:val="0"/>
              <w:adjustRightInd w:val="0"/>
              <w:spacing w:after="0" w:line="240" w:lineRule="auto"/>
            </w:pPr>
          </w:p>
          <w:p w14:paraId="1D4C4BC6" w14:textId="77777777" w:rsidR="00B25E4F" w:rsidRDefault="00B25E4F" w:rsidP="00046CB2">
            <w:pPr>
              <w:autoSpaceDE w:val="0"/>
              <w:autoSpaceDN w:val="0"/>
              <w:adjustRightInd w:val="0"/>
              <w:spacing w:after="0" w:line="240" w:lineRule="auto"/>
            </w:pPr>
          </w:p>
          <w:p w14:paraId="1303A9A6" w14:textId="77777777" w:rsidR="00B25E4F" w:rsidRDefault="00B25E4F" w:rsidP="00046CB2">
            <w:pPr>
              <w:autoSpaceDE w:val="0"/>
              <w:autoSpaceDN w:val="0"/>
              <w:adjustRightInd w:val="0"/>
              <w:spacing w:after="0" w:line="240" w:lineRule="auto"/>
            </w:pPr>
          </w:p>
          <w:p w14:paraId="0E8FFA0F" w14:textId="77777777" w:rsidR="00B25E4F" w:rsidRDefault="00B25E4F" w:rsidP="00046CB2">
            <w:pPr>
              <w:autoSpaceDE w:val="0"/>
              <w:autoSpaceDN w:val="0"/>
              <w:adjustRightInd w:val="0"/>
              <w:spacing w:after="0" w:line="240" w:lineRule="auto"/>
            </w:pPr>
          </w:p>
          <w:p w14:paraId="4478C021" w14:textId="77777777" w:rsidR="00B25E4F" w:rsidRDefault="00B25E4F" w:rsidP="00046CB2">
            <w:pPr>
              <w:autoSpaceDE w:val="0"/>
              <w:autoSpaceDN w:val="0"/>
              <w:adjustRightInd w:val="0"/>
              <w:spacing w:after="0" w:line="240" w:lineRule="auto"/>
            </w:pPr>
          </w:p>
          <w:p w14:paraId="676F920B" w14:textId="77777777" w:rsidR="00B25E4F" w:rsidRDefault="00B25E4F" w:rsidP="00046CB2">
            <w:pPr>
              <w:autoSpaceDE w:val="0"/>
              <w:autoSpaceDN w:val="0"/>
              <w:adjustRightInd w:val="0"/>
              <w:spacing w:after="0" w:line="240" w:lineRule="auto"/>
            </w:pPr>
          </w:p>
          <w:p w14:paraId="3E42AAF4" w14:textId="77777777" w:rsidR="00B25E4F" w:rsidRDefault="00B25E4F" w:rsidP="00046CB2">
            <w:pPr>
              <w:autoSpaceDE w:val="0"/>
              <w:autoSpaceDN w:val="0"/>
              <w:adjustRightInd w:val="0"/>
              <w:spacing w:after="0" w:line="240" w:lineRule="auto"/>
            </w:pPr>
          </w:p>
          <w:p w14:paraId="1EA52F41" w14:textId="77777777" w:rsidR="00B25E4F" w:rsidRDefault="00B25E4F" w:rsidP="00046CB2">
            <w:pPr>
              <w:autoSpaceDE w:val="0"/>
              <w:autoSpaceDN w:val="0"/>
              <w:adjustRightInd w:val="0"/>
              <w:spacing w:after="0" w:line="240" w:lineRule="auto"/>
            </w:pPr>
          </w:p>
          <w:p w14:paraId="42129792" w14:textId="77777777" w:rsidR="00B25E4F" w:rsidRDefault="00B25E4F" w:rsidP="00046CB2">
            <w:pPr>
              <w:autoSpaceDE w:val="0"/>
              <w:autoSpaceDN w:val="0"/>
              <w:adjustRightInd w:val="0"/>
              <w:spacing w:after="0" w:line="240" w:lineRule="auto"/>
            </w:pPr>
          </w:p>
          <w:p w14:paraId="5E4D9667" w14:textId="77777777" w:rsidR="00B25E4F" w:rsidRDefault="00B25E4F" w:rsidP="00046CB2">
            <w:pPr>
              <w:autoSpaceDE w:val="0"/>
              <w:autoSpaceDN w:val="0"/>
              <w:adjustRightInd w:val="0"/>
              <w:spacing w:after="0" w:line="240" w:lineRule="auto"/>
            </w:pPr>
          </w:p>
          <w:p w14:paraId="618FC981" w14:textId="77777777" w:rsidR="00B25E4F" w:rsidRDefault="00B25E4F" w:rsidP="00046CB2">
            <w:pPr>
              <w:autoSpaceDE w:val="0"/>
              <w:autoSpaceDN w:val="0"/>
              <w:adjustRightInd w:val="0"/>
              <w:spacing w:after="0" w:line="240" w:lineRule="auto"/>
            </w:pPr>
          </w:p>
          <w:p w14:paraId="64323CC4" w14:textId="77777777" w:rsidR="00B25E4F" w:rsidRDefault="00B25E4F" w:rsidP="00046CB2">
            <w:pPr>
              <w:autoSpaceDE w:val="0"/>
              <w:autoSpaceDN w:val="0"/>
              <w:adjustRightInd w:val="0"/>
              <w:spacing w:after="0" w:line="240" w:lineRule="auto"/>
            </w:pPr>
          </w:p>
          <w:p w14:paraId="76522269" w14:textId="77777777" w:rsidR="00B25E4F" w:rsidRDefault="00B25E4F" w:rsidP="00046CB2">
            <w:pPr>
              <w:autoSpaceDE w:val="0"/>
              <w:autoSpaceDN w:val="0"/>
              <w:adjustRightInd w:val="0"/>
              <w:spacing w:after="0" w:line="240" w:lineRule="auto"/>
            </w:pPr>
          </w:p>
          <w:p w14:paraId="47FF15F9" w14:textId="77777777" w:rsidR="00B25E4F" w:rsidRDefault="00B25E4F" w:rsidP="00046CB2">
            <w:pPr>
              <w:autoSpaceDE w:val="0"/>
              <w:autoSpaceDN w:val="0"/>
              <w:adjustRightInd w:val="0"/>
              <w:spacing w:after="0" w:line="240" w:lineRule="auto"/>
            </w:pPr>
          </w:p>
          <w:p w14:paraId="1FFAC6CD" w14:textId="77777777" w:rsidR="00B25E4F" w:rsidRDefault="00B25E4F" w:rsidP="00046CB2">
            <w:pPr>
              <w:autoSpaceDE w:val="0"/>
              <w:autoSpaceDN w:val="0"/>
              <w:adjustRightInd w:val="0"/>
              <w:spacing w:after="0" w:line="240" w:lineRule="auto"/>
            </w:pPr>
          </w:p>
          <w:p w14:paraId="72A97C0A" w14:textId="77777777" w:rsidR="00B25E4F" w:rsidRDefault="00B25E4F" w:rsidP="00046CB2">
            <w:pPr>
              <w:autoSpaceDE w:val="0"/>
              <w:autoSpaceDN w:val="0"/>
              <w:adjustRightInd w:val="0"/>
              <w:spacing w:after="0" w:line="240" w:lineRule="auto"/>
            </w:pPr>
          </w:p>
          <w:p w14:paraId="640EC3DB" w14:textId="055BB637" w:rsidR="00B25E4F" w:rsidRPr="00B261AC" w:rsidRDefault="00B25E4F" w:rsidP="00046CB2">
            <w:pPr>
              <w:autoSpaceDE w:val="0"/>
              <w:autoSpaceDN w:val="0"/>
              <w:adjustRightInd w:val="0"/>
              <w:spacing w:after="0" w:line="240" w:lineRule="auto"/>
            </w:pPr>
          </w:p>
        </w:tc>
      </w:tr>
      <w:tr w:rsidR="00046CB2" w:rsidRPr="004F34D4" w14:paraId="6259AB6A" w14:textId="77777777" w:rsidTr="00046CB2">
        <w:trPr>
          <w:trHeight w:val="3640"/>
        </w:trPr>
        <w:tc>
          <w:tcPr>
            <w:tcW w:w="10241" w:type="dxa"/>
            <w:tcBorders>
              <w:top w:val="single" w:sz="4" w:space="0" w:color="auto"/>
              <w:bottom w:val="single" w:sz="4" w:space="0" w:color="auto"/>
            </w:tcBorders>
          </w:tcPr>
          <w:p w14:paraId="5BB1B6C1" w14:textId="77777777" w:rsidR="00046CB2" w:rsidRPr="00046CB2" w:rsidRDefault="00046CB2" w:rsidP="00046CB2">
            <w:pPr>
              <w:autoSpaceDE w:val="0"/>
              <w:autoSpaceDN w:val="0"/>
              <w:adjustRightInd w:val="0"/>
              <w:spacing w:after="0" w:line="240" w:lineRule="auto"/>
              <w:rPr>
                <w:rFonts w:ascii="Arial" w:hAnsi="Arial" w:cs="Arial"/>
              </w:rPr>
            </w:pPr>
            <w:r w:rsidRPr="00046CB2">
              <w:rPr>
                <w:rFonts w:ascii="Arial" w:hAnsi="Arial" w:cs="Arial"/>
              </w:rPr>
              <w:t xml:space="preserve">3.8 Evaluate the effect of mentoring on </w:t>
            </w:r>
            <w:proofErr w:type="spellStart"/>
            <w:r w:rsidRPr="00046CB2">
              <w:rPr>
                <w:rFonts w:ascii="Arial" w:hAnsi="Arial" w:cs="Arial"/>
              </w:rPr>
              <w:t>organisational</w:t>
            </w:r>
            <w:proofErr w:type="spellEnd"/>
            <w:r w:rsidRPr="00046CB2">
              <w:rPr>
                <w:rFonts w:ascii="Arial" w:hAnsi="Arial" w:cs="Arial"/>
              </w:rPr>
              <w:t xml:space="preserve"> </w:t>
            </w:r>
            <w:proofErr w:type="gramStart"/>
            <w:r w:rsidRPr="00046CB2">
              <w:rPr>
                <w:rFonts w:ascii="Arial" w:hAnsi="Arial" w:cs="Arial"/>
              </w:rPr>
              <w:t>culture</w:t>
            </w:r>
            <w:proofErr w:type="gramEnd"/>
          </w:p>
          <w:p w14:paraId="4BBCDE68" w14:textId="77777777" w:rsidR="00046CB2" w:rsidRPr="00046CB2" w:rsidRDefault="00046CB2" w:rsidP="00046CB2">
            <w:pPr>
              <w:autoSpaceDE w:val="0"/>
              <w:autoSpaceDN w:val="0"/>
              <w:adjustRightInd w:val="0"/>
              <w:spacing w:after="0" w:line="240" w:lineRule="auto"/>
              <w:rPr>
                <w:rFonts w:ascii="Arial" w:hAnsi="Arial" w:cs="Arial"/>
              </w:rPr>
            </w:pPr>
          </w:p>
          <w:p w14:paraId="124A9106" w14:textId="77777777" w:rsidR="00046CB2" w:rsidRPr="00046CB2" w:rsidRDefault="00046CB2" w:rsidP="00046CB2">
            <w:pPr>
              <w:pStyle w:val="Default"/>
              <w:rPr>
                <w:color w:val="7030A0"/>
                <w:sz w:val="22"/>
                <w:szCs w:val="22"/>
              </w:rPr>
            </w:pPr>
            <w:r w:rsidRPr="00046CB2">
              <w:rPr>
                <w:color w:val="7030A0"/>
                <w:sz w:val="22"/>
                <w:szCs w:val="22"/>
              </w:rPr>
              <w:t xml:space="preserve">3.7 &amp; 3.8 These criteria are similarly linked to LO2 above but demonstrate the ‘reverse’ effect i.e. rather than </w:t>
            </w:r>
            <w:proofErr w:type="spellStart"/>
            <w:r w:rsidRPr="00046CB2">
              <w:rPr>
                <w:color w:val="7030A0"/>
                <w:sz w:val="22"/>
                <w:szCs w:val="22"/>
              </w:rPr>
              <w:t>organisational</w:t>
            </w:r>
            <w:proofErr w:type="spellEnd"/>
            <w:r w:rsidRPr="00046CB2">
              <w:rPr>
                <w:color w:val="7030A0"/>
                <w:sz w:val="22"/>
                <w:szCs w:val="22"/>
              </w:rPr>
              <w:t xml:space="preserve"> culture impacting and influencing on coaching and mentoring, how coaching and mentoring impact and influence the </w:t>
            </w:r>
            <w:proofErr w:type="spellStart"/>
            <w:r w:rsidRPr="00046CB2">
              <w:rPr>
                <w:color w:val="7030A0"/>
                <w:sz w:val="22"/>
                <w:szCs w:val="22"/>
              </w:rPr>
              <w:t>organisational</w:t>
            </w:r>
            <w:proofErr w:type="spellEnd"/>
            <w:r w:rsidRPr="00046CB2">
              <w:rPr>
                <w:color w:val="7030A0"/>
                <w:sz w:val="22"/>
                <w:szCs w:val="22"/>
              </w:rPr>
              <w:t xml:space="preserve"> culture. An example is illustrated as follows: </w:t>
            </w:r>
          </w:p>
          <w:p w14:paraId="6B08761B" w14:textId="77777777" w:rsidR="00046CB2" w:rsidRDefault="00046CB2" w:rsidP="00046CB2">
            <w:pPr>
              <w:autoSpaceDE w:val="0"/>
              <w:autoSpaceDN w:val="0"/>
              <w:adjustRightInd w:val="0"/>
              <w:spacing w:after="0" w:line="240" w:lineRule="auto"/>
              <w:rPr>
                <w:color w:val="7030A0"/>
              </w:rPr>
            </w:pPr>
            <w:r w:rsidRPr="00046CB2">
              <w:rPr>
                <w:rFonts w:ascii="Arial" w:hAnsi="Arial" w:cs="Arial"/>
                <w:color w:val="7030A0"/>
              </w:rPr>
              <w:t xml:space="preserve">• </w:t>
            </w:r>
            <w:proofErr w:type="spellStart"/>
            <w:r w:rsidRPr="00046CB2">
              <w:rPr>
                <w:rFonts w:ascii="Arial" w:hAnsi="Arial" w:cs="Arial"/>
                <w:color w:val="7030A0"/>
              </w:rPr>
              <w:t>Silo’d</w:t>
            </w:r>
            <w:proofErr w:type="spellEnd"/>
            <w:r w:rsidRPr="00046CB2">
              <w:rPr>
                <w:rFonts w:ascii="Arial" w:hAnsi="Arial" w:cs="Arial"/>
                <w:color w:val="7030A0"/>
              </w:rPr>
              <w:t xml:space="preserve"> working practices could be broken down </w:t>
            </w:r>
            <w:proofErr w:type="gramStart"/>
            <w:r w:rsidRPr="00046CB2">
              <w:rPr>
                <w:rFonts w:ascii="Arial" w:hAnsi="Arial" w:cs="Arial"/>
                <w:color w:val="7030A0"/>
              </w:rPr>
              <w:t>through the use of</w:t>
            </w:r>
            <w:proofErr w:type="gramEnd"/>
            <w:r w:rsidRPr="00046CB2">
              <w:rPr>
                <w:rFonts w:ascii="Arial" w:hAnsi="Arial" w:cs="Arial"/>
                <w:color w:val="7030A0"/>
              </w:rPr>
              <w:t xml:space="preserve"> coaching and mentoring due to the cross working and other practices it promotes such as communications, collaboration, relationship building, trust, respect, support, </w:t>
            </w:r>
            <w:proofErr w:type="spellStart"/>
            <w:r w:rsidRPr="00046CB2">
              <w:rPr>
                <w:rFonts w:ascii="Arial" w:hAnsi="Arial" w:cs="Arial"/>
                <w:color w:val="7030A0"/>
              </w:rPr>
              <w:t>formalising</w:t>
            </w:r>
            <w:proofErr w:type="spellEnd"/>
            <w:r w:rsidRPr="00046CB2">
              <w:rPr>
                <w:rFonts w:ascii="Arial" w:hAnsi="Arial" w:cs="Arial"/>
                <w:color w:val="7030A0"/>
              </w:rPr>
              <w:t xml:space="preserve"> informal networks, disseminating good practice, connectivity etc.</w:t>
            </w:r>
            <w:r w:rsidRPr="00046CB2">
              <w:rPr>
                <w:color w:val="7030A0"/>
              </w:rPr>
              <w:t xml:space="preserve"> </w:t>
            </w:r>
          </w:p>
          <w:p w14:paraId="3EA7C7FE" w14:textId="77777777" w:rsidR="00B25E4F" w:rsidRDefault="00B25E4F" w:rsidP="00046CB2">
            <w:pPr>
              <w:autoSpaceDE w:val="0"/>
              <w:autoSpaceDN w:val="0"/>
              <w:adjustRightInd w:val="0"/>
              <w:spacing w:after="0" w:line="240" w:lineRule="auto"/>
              <w:rPr>
                <w:color w:val="7030A0"/>
              </w:rPr>
            </w:pPr>
          </w:p>
          <w:p w14:paraId="45B0418D" w14:textId="77777777" w:rsidR="00B25E4F" w:rsidRDefault="00B25E4F" w:rsidP="00046CB2">
            <w:pPr>
              <w:autoSpaceDE w:val="0"/>
              <w:autoSpaceDN w:val="0"/>
              <w:adjustRightInd w:val="0"/>
              <w:spacing w:after="0" w:line="240" w:lineRule="auto"/>
              <w:rPr>
                <w:color w:val="7030A0"/>
              </w:rPr>
            </w:pPr>
          </w:p>
          <w:p w14:paraId="15CF95BE" w14:textId="77777777" w:rsidR="00B25E4F" w:rsidRDefault="00B25E4F" w:rsidP="00046CB2">
            <w:pPr>
              <w:autoSpaceDE w:val="0"/>
              <w:autoSpaceDN w:val="0"/>
              <w:adjustRightInd w:val="0"/>
              <w:spacing w:after="0" w:line="240" w:lineRule="auto"/>
              <w:rPr>
                <w:color w:val="7030A0"/>
              </w:rPr>
            </w:pPr>
          </w:p>
          <w:p w14:paraId="57B0537E" w14:textId="77777777" w:rsidR="00B25E4F" w:rsidRDefault="00B25E4F" w:rsidP="00046CB2">
            <w:pPr>
              <w:autoSpaceDE w:val="0"/>
              <w:autoSpaceDN w:val="0"/>
              <w:adjustRightInd w:val="0"/>
              <w:spacing w:after="0" w:line="240" w:lineRule="auto"/>
              <w:rPr>
                <w:color w:val="7030A0"/>
              </w:rPr>
            </w:pPr>
          </w:p>
          <w:p w14:paraId="227FEED4" w14:textId="77777777" w:rsidR="00B25E4F" w:rsidRDefault="00B25E4F" w:rsidP="00046CB2">
            <w:pPr>
              <w:autoSpaceDE w:val="0"/>
              <w:autoSpaceDN w:val="0"/>
              <w:adjustRightInd w:val="0"/>
              <w:spacing w:after="0" w:line="240" w:lineRule="auto"/>
              <w:rPr>
                <w:color w:val="7030A0"/>
              </w:rPr>
            </w:pPr>
          </w:p>
          <w:p w14:paraId="20F9FDA1" w14:textId="77777777" w:rsidR="00B25E4F" w:rsidRDefault="00B25E4F" w:rsidP="00046CB2">
            <w:pPr>
              <w:autoSpaceDE w:val="0"/>
              <w:autoSpaceDN w:val="0"/>
              <w:adjustRightInd w:val="0"/>
              <w:spacing w:after="0" w:line="240" w:lineRule="auto"/>
              <w:rPr>
                <w:color w:val="7030A0"/>
              </w:rPr>
            </w:pPr>
          </w:p>
          <w:p w14:paraId="3183CF53" w14:textId="77777777" w:rsidR="00B25E4F" w:rsidRDefault="00B25E4F" w:rsidP="00046CB2">
            <w:pPr>
              <w:autoSpaceDE w:val="0"/>
              <w:autoSpaceDN w:val="0"/>
              <w:adjustRightInd w:val="0"/>
              <w:spacing w:after="0" w:line="240" w:lineRule="auto"/>
              <w:rPr>
                <w:color w:val="7030A0"/>
              </w:rPr>
            </w:pPr>
          </w:p>
          <w:p w14:paraId="28B561B8" w14:textId="77777777" w:rsidR="00B25E4F" w:rsidRDefault="00B25E4F" w:rsidP="00046CB2">
            <w:pPr>
              <w:autoSpaceDE w:val="0"/>
              <w:autoSpaceDN w:val="0"/>
              <w:adjustRightInd w:val="0"/>
              <w:spacing w:after="0" w:line="240" w:lineRule="auto"/>
              <w:rPr>
                <w:color w:val="7030A0"/>
              </w:rPr>
            </w:pPr>
          </w:p>
          <w:p w14:paraId="51729D05" w14:textId="77777777" w:rsidR="00B25E4F" w:rsidRDefault="00B25E4F" w:rsidP="00046CB2">
            <w:pPr>
              <w:autoSpaceDE w:val="0"/>
              <w:autoSpaceDN w:val="0"/>
              <w:adjustRightInd w:val="0"/>
              <w:spacing w:after="0" w:line="240" w:lineRule="auto"/>
              <w:rPr>
                <w:color w:val="7030A0"/>
              </w:rPr>
            </w:pPr>
          </w:p>
          <w:p w14:paraId="34FEA61A" w14:textId="77777777" w:rsidR="00B25E4F" w:rsidRDefault="00B25E4F" w:rsidP="00046CB2">
            <w:pPr>
              <w:autoSpaceDE w:val="0"/>
              <w:autoSpaceDN w:val="0"/>
              <w:adjustRightInd w:val="0"/>
              <w:spacing w:after="0" w:line="240" w:lineRule="auto"/>
              <w:rPr>
                <w:color w:val="7030A0"/>
              </w:rPr>
            </w:pPr>
          </w:p>
          <w:p w14:paraId="283712C2" w14:textId="77777777" w:rsidR="00B25E4F" w:rsidRDefault="00B25E4F" w:rsidP="00046CB2">
            <w:pPr>
              <w:autoSpaceDE w:val="0"/>
              <w:autoSpaceDN w:val="0"/>
              <w:adjustRightInd w:val="0"/>
              <w:spacing w:after="0" w:line="240" w:lineRule="auto"/>
              <w:rPr>
                <w:color w:val="7030A0"/>
              </w:rPr>
            </w:pPr>
          </w:p>
          <w:p w14:paraId="63D751C0" w14:textId="77777777" w:rsidR="00B25E4F" w:rsidRDefault="00B25E4F" w:rsidP="00046CB2">
            <w:pPr>
              <w:autoSpaceDE w:val="0"/>
              <w:autoSpaceDN w:val="0"/>
              <w:adjustRightInd w:val="0"/>
              <w:spacing w:after="0" w:line="240" w:lineRule="auto"/>
              <w:rPr>
                <w:color w:val="7030A0"/>
              </w:rPr>
            </w:pPr>
          </w:p>
          <w:p w14:paraId="56681235" w14:textId="77777777" w:rsidR="00B25E4F" w:rsidRDefault="00B25E4F" w:rsidP="00046CB2">
            <w:pPr>
              <w:autoSpaceDE w:val="0"/>
              <w:autoSpaceDN w:val="0"/>
              <w:adjustRightInd w:val="0"/>
              <w:spacing w:after="0" w:line="240" w:lineRule="auto"/>
              <w:rPr>
                <w:color w:val="7030A0"/>
              </w:rPr>
            </w:pPr>
          </w:p>
          <w:p w14:paraId="718F64D3" w14:textId="77777777" w:rsidR="00B25E4F" w:rsidRDefault="00B25E4F" w:rsidP="00046CB2">
            <w:pPr>
              <w:autoSpaceDE w:val="0"/>
              <w:autoSpaceDN w:val="0"/>
              <w:adjustRightInd w:val="0"/>
              <w:spacing w:after="0" w:line="240" w:lineRule="auto"/>
              <w:rPr>
                <w:color w:val="7030A0"/>
              </w:rPr>
            </w:pPr>
          </w:p>
          <w:p w14:paraId="251BF03C" w14:textId="77777777" w:rsidR="00B25E4F" w:rsidRDefault="00B25E4F" w:rsidP="00046CB2">
            <w:pPr>
              <w:autoSpaceDE w:val="0"/>
              <w:autoSpaceDN w:val="0"/>
              <w:adjustRightInd w:val="0"/>
              <w:spacing w:after="0" w:line="240" w:lineRule="auto"/>
              <w:rPr>
                <w:color w:val="7030A0"/>
              </w:rPr>
            </w:pPr>
          </w:p>
          <w:p w14:paraId="3BDBF1C2" w14:textId="77777777" w:rsidR="00B25E4F" w:rsidRDefault="00B25E4F" w:rsidP="00046CB2">
            <w:pPr>
              <w:autoSpaceDE w:val="0"/>
              <w:autoSpaceDN w:val="0"/>
              <w:adjustRightInd w:val="0"/>
              <w:spacing w:after="0" w:line="240" w:lineRule="auto"/>
              <w:rPr>
                <w:color w:val="7030A0"/>
              </w:rPr>
            </w:pPr>
          </w:p>
          <w:p w14:paraId="7FD66FA5" w14:textId="77777777" w:rsidR="00B25E4F" w:rsidRDefault="00B25E4F" w:rsidP="00046CB2">
            <w:pPr>
              <w:autoSpaceDE w:val="0"/>
              <w:autoSpaceDN w:val="0"/>
              <w:adjustRightInd w:val="0"/>
              <w:spacing w:after="0" w:line="240" w:lineRule="auto"/>
              <w:rPr>
                <w:color w:val="7030A0"/>
              </w:rPr>
            </w:pPr>
          </w:p>
          <w:p w14:paraId="60861AC7" w14:textId="77777777" w:rsidR="00B25E4F" w:rsidRDefault="00B25E4F" w:rsidP="00046CB2">
            <w:pPr>
              <w:autoSpaceDE w:val="0"/>
              <w:autoSpaceDN w:val="0"/>
              <w:adjustRightInd w:val="0"/>
              <w:spacing w:after="0" w:line="240" w:lineRule="auto"/>
              <w:rPr>
                <w:color w:val="7030A0"/>
              </w:rPr>
            </w:pPr>
          </w:p>
          <w:p w14:paraId="13BE3EA7" w14:textId="77777777" w:rsidR="00B25E4F" w:rsidRDefault="00B25E4F" w:rsidP="00046CB2">
            <w:pPr>
              <w:autoSpaceDE w:val="0"/>
              <w:autoSpaceDN w:val="0"/>
              <w:adjustRightInd w:val="0"/>
              <w:spacing w:after="0" w:line="240" w:lineRule="auto"/>
              <w:rPr>
                <w:color w:val="7030A0"/>
              </w:rPr>
            </w:pPr>
          </w:p>
          <w:p w14:paraId="1265B190" w14:textId="0D28E3EA" w:rsidR="00B25E4F" w:rsidRPr="00046CB2" w:rsidRDefault="00B25E4F" w:rsidP="00046CB2">
            <w:pPr>
              <w:autoSpaceDE w:val="0"/>
              <w:autoSpaceDN w:val="0"/>
              <w:adjustRightInd w:val="0"/>
              <w:spacing w:after="0" w:line="240" w:lineRule="auto"/>
              <w:rPr>
                <w:rFonts w:ascii="Arial" w:hAnsi="Arial" w:cs="Arial"/>
              </w:rPr>
            </w:pPr>
          </w:p>
        </w:tc>
      </w:tr>
    </w:tbl>
    <w:p w14:paraId="466B80FF" w14:textId="16047680" w:rsidR="00884024" w:rsidRDefault="00884024" w:rsidP="00046CB2">
      <w:pPr>
        <w:tabs>
          <w:tab w:val="left" w:pos="2550"/>
        </w:tabs>
        <w:spacing w:after="0" w:line="240" w:lineRule="auto"/>
        <w:rPr>
          <w:rFonts w:ascii="Arial" w:hAnsi="Arial" w:cs="Arial"/>
          <w:b/>
          <w:sz w:val="20"/>
        </w:rPr>
      </w:pPr>
    </w:p>
    <w:p w14:paraId="4442CCA4" w14:textId="77777777" w:rsidR="00046CB2" w:rsidRDefault="00046CB2" w:rsidP="00046CB2">
      <w:pPr>
        <w:tabs>
          <w:tab w:val="left" w:pos="2550"/>
        </w:tabs>
        <w:spacing w:after="0" w:line="240" w:lineRule="auto"/>
        <w:rPr>
          <w:rFonts w:ascii="Arial" w:hAnsi="Arial" w:cs="Arial"/>
          <w:b/>
          <w:sz w:val="20"/>
        </w:rPr>
      </w:pPr>
    </w:p>
    <w:p w14:paraId="51B175A3" w14:textId="77777777" w:rsidR="00046CB2" w:rsidRDefault="00046CB2" w:rsidP="00046CB2">
      <w:pPr>
        <w:tabs>
          <w:tab w:val="left" w:pos="2550"/>
        </w:tabs>
        <w:spacing w:after="0" w:line="240" w:lineRule="auto"/>
        <w:rPr>
          <w:rFonts w:ascii="Arial" w:hAnsi="Arial" w:cs="Arial"/>
          <w:b/>
          <w:sz w:val="20"/>
        </w:rPr>
      </w:pPr>
    </w:p>
    <w:p w14:paraId="1FFAC1B0" w14:textId="77777777" w:rsidR="00046CB2" w:rsidRDefault="00046CB2" w:rsidP="00046CB2">
      <w:pPr>
        <w:tabs>
          <w:tab w:val="left" w:pos="2550"/>
        </w:tabs>
        <w:spacing w:after="0" w:line="240" w:lineRule="auto"/>
        <w:rPr>
          <w:rFonts w:ascii="Arial" w:hAnsi="Arial" w:cs="Arial"/>
          <w:b/>
          <w:sz w:val="20"/>
        </w:rPr>
      </w:pPr>
    </w:p>
    <w:p w14:paraId="71E53DBF" w14:textId="77777777" w:rsidR="00046CB2" w:rsidRDefault="00046CB2" w:rsidP="00046CB2">
      <w:pPr>
        <w:tabs>
          <w:tab w:val="left" w:pos="2550"/>
        </w:tabs>
        <w:spacing w:after="0" w:line="240" w:lineRule="auto"/>
        <w:rPr>
          <w:rFonts w:ascii="Arial" w:hAnsi="Arial" w:cs="Arial"/>
          <w:b/>
          <w:sz w:val="20"/>
        </w:rPr>
      </w:pPr>
    </w:p>
    <w:p w14:paraId="027ECD2A" w14:textId="77777777" w:rsidR="00046CB2" w:rsidRDefault="00046CB2" w:rsidP="00046CB2">
      <w:pPr>
        <w:tabs>
          <w:tab w:val="left" w:pos="2550"/>
        </w:tabs>
        <w:spacing w:after="0" w:line="240" w:lineRule="auto"/>
        <w:rPr>
          <w:rFonts w:ascii="Arial" w:hAnsi="Arial" w:cs="Arial"/>
          <w:b/>
          <w:sz w:val="20"/>
        </w:rPr>
      </w:pPr>
    </w:p>
    <w:p w14:paraId="559172A3" w14:textId="77777777" w:rsidR="00046CB2" w:rsidRDefault="00046CB2" w:rsidP="00046CB2">
      <w:pPr>
        <w:tabs>
          <w:tab w:val="left" w:pos="2550"/>
        </w:tabs>
        <w:spacing w:after="0" w:line="240" w:lineRule="auto"/>
        <w:rPr>
          <w:rFonts w:ascii="Arial" w:hAnsi="Arial" w:cs="Arial"/>
          <w:b/>
          <w:sz w:val="20"/>
        </w:rPr>
      </w:pPr>
    </w:p>
    <w:p w14:paraId="47E7C1C4" w14:textId="77777777" w:rsidR="00046CB2" w:rsidRDefault="00046CB2" w:rsidP="00046CB2">
      <w:pPr>
        <w:tabs>
          <w:tab w:val="left" w:pos="2550"/>
        </w:tabs>
        <w:spacing w:after="0" w:line="240" w:lineRule="auto"/>
        <w:rPr>
          <w:rFonts w:ascii="Arial" w:hAnsi="Arial" w:cs="Arial"/>
          <w:b/>
          <w:sz w:val="20"/>
        </w:rPr>
      </w:pPr>
    </w:p>
    <w:p w14:paraId="210151EC" w14:textId="77777777" w:rsidR="00046CB2" w:rsidRDefault="00046CB2" w:rsidP="00046CB2">
      <w:pPr>
        <w:tabs>
          <w:tab w:val="left" w:pos="2550"/>
        </w:tabs>
        <w:spacing w:after="0" w:line="240" w:lineRule="auto"/>
        <w:rPr>
          <w:rFonts w:ascii="Arial" w:hAnsi="Arial" w:cs="Arial"/>
          <w:b/>
          <w:sz w:val="20"/>
        </w:rPr>
      </w:pPr>
    </w:p>
    <w:p w14:paraId="4AB09CC8" w14:textId="77777777" w:rsidR="00046CB2" w:rsidRDefault="00046CB2" w:rsidP="00046CB2">
      <w:pPr>
        <w:tabs>
          <w:tab w:val="left" w:pos="2550"/>
        </w:tabs>
        <w:spacing w:after="0" w:line="240" w:lineRule="auto"/>
        <w:rPr>
          <w:rFonts w:ascii="Arial" w:hAnsi="Arial" w:cs="Arial"/>
          <w:b/>
          <w:sz w:val="20"/>
        </w:rPr>
      </w:pPr>
    </w:p>
    <w:p w14:paraId="747B7A85" w14:textId="77777777" w:rsidR="00046CB2" w:rsidRDefault="00046CB2" w:rsidP="00046CB2">
      <w:pPr>
        <w:tabs>
          <w:tab w:val="left" w:pos="2550"/>
        </w:tabs>
        <w:spacing w:after="0" w:line="240" w:lineRule="auto"/>
        <w:rPr>
          <w:rFonts w:ascii="Arial" w:hAnsi="Arial" w:cs="Arial"/>
          <w:b/>
          <w:sz w:val="20"/>
        </w:rPr>
      </w:pPr>
    </w:p>
    <w:p w14:paraId="401846AA" w14:textId="77777777" w:rsidR="00046CB2" w:rsidRDefault="00046CB2" w:rsidP="00046CB2">
      <w:pPr>
        <w:tabs>
          <w:tab w:val="left" w:pos="2550"/>
        </w:tabs>
        <w:spacing w:after="0" w:line="240" w:lineRule="auto"/>
        <w:rPr>
          <w:rFonts w:ascii="Arial" w:hAnsi="Arial" w:cs="Arial"/>
          <w:b/>
          <w:sz w:val="20"/>
        </w:rPr>
      </w:pPr>
    </w:p>
    <w:p w14:paraId="7E5BB574" w14:textId="77777777" w:rsidR="00046CB2" w:rsidRPr="00046CB2" w:rsidRDefault="00046CB2" w:rsidP="00046CB2">
      <w:pPr>
        <w:tabs>
          <w:tab w:val="left" w:pos="2550"/>
        </w:tabs>
        <w:spacing w:after="0" w:line="240" w:lineRule="auto"/>
        <w:rPr>
          <w:rFonts w:ascii="Arial" w:hAnsi="Arial" w:cs="Arial"/>
          <w:i/>
          <w:sz w:val="20"/>
        </w:rPr>
      </w:pPr>
    </w:p>
    <w:p w14:paraId="254087DC" w14:textId="77777777" w:rsidR="00884024" w:rsidRPr="004F34D4" w:rsidRDefault="00884024" w:rsidP="00A115FE">
      <w:pPr>
        <w:tabs>
          <w:tab w:val="left" w:pos="2550"/>
        </w:tabs>
        <w:spacing w:after="0" w:line="240" w:lineRule="auto"/>
        <w:rPr>
          <w:rFonts w:ascii="Arial" w:hAnsi="Arial" w:cs="Arial"/>
          <w:b/>
          <w:sz w:val="20"/>
        </w:rPr>
      </w:pPr>
    </w:p>
    <w:p w14:paraId="52EEB8A8" w14:textId="0F5B3666" w:rsidR="0002664A" w:rsidRPr="004F34D4" w:rsidRDefault="0002664A" w:rsidP="004F34D4">
      <w:pPr>
        <w:spacing w:after="0" w:line="240" w:lineRule="auto"/>
        <w:rPr>
          <w:rFonts w:ascii="Arial" w:hAnsi="Arial" w:cs="Arial"/>
          <w:sz w:val="20"/>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6"/>
      </w:tblGrid>
      <w:tr w:rsidR="00A115FE" w:rsidRPr="004F34D4" w14:paraId="42FAA1F5" w14:textId="77777777">
        <w:trPr>
          <w:jc w:val="center"/>
        </w:trPr>
        <w:tc>
          <w:tcPr>
            <w:tcW w:w="10186" w:type="dxa"/>
            <w:shd w:val="clear" w:color="auto" w:fill="D9D9D9"/>
            <w:vAlign w:val="center"/>
          </w:tcPr>
          <w:p w14:paraId="7B212E50" w14:textId="77777777" w:rsidR="00A115FE" w:rsidRPr="004F34D4" w:rsidRDefault="00A115FE" w:rsidP="0045211C">
            <w:pPr>
              <w:spacing w:after="0" w:line="240" w:lineRule="auto"/>
              <w:jc w:val="center"/>
              <w:rPr>
                <w:rFonts w:ascii="Arial" w:hAnsi="Arial" w:cs="Arial"/>
                <w:b/>
                <w:sz w:val="28"/>
              </w:rPr>
            </w:pPr>
            <w:r w:rsidRPr="004F34D4">
              <w:rPr>
                <w:rFonts w:ascii="Arial" w:hAnsi="Arial" w:cs="Arial"/>
                <w:b/>
                <w:sz w:val="28"/>
              </w:rPr>
              <w:t>References</w:t>
            </w:r>
          </w:p>
        </w:tc>
      </w:tr>
      <w:tr w:rsidR="00A115FE" w:rsidRPr="004F34D4" w14:paraId="33FFA15E" w14:textId="77777777">
        <w:trPr>
          <w:jc w:val="center"/>
        </w:trPr>
        <w:tc>
          <w:tcPr>
            <w:tcW w:w="10186" w:type="dxa"/>
          </w:tcPr>
          <w:p w14:paraId="24240740" w14:textId="77777777" w:rsidR="00A115FE" w:rsidRPr="004F34D4" w:rsidRDefault="00A115FE" w:rsidP="0045211C">
            <w:pPr>
              <w:tabs>
                <w:tab w:val="left" w:pos="2550"/>
              </w:tabs>
              <w:spacing w:after="0" w:line="240" w:lineRule="auto"/>
              <w:rPr>
                <w:rFonts w:ascii="Arial" w:hAnsi="Arial" w:cs="Arial"/>
                <w:i/>
                <w:sz w:val="24"/>
              </w:rPr>
            </w:pPr>
            <w:r w:rsidRPr="004F34D4">
              <w:rPr>
                <w:rFonts w:ascii="Arial" w:hAnsi="Arial" w:cs="Arial"/>
                <w:i/>
                <w:sz w:val="24"/>
              </w:rPr>
              <w:t>{List all the references you have used in your assignment using Harvard Referencing. For example:</w:t>
            </w:r>
          </w:p>
          <w:p w14:paraId="1536F486" w14:textId="77777777" w:rsidR="00A115FE" w:rsidRPr="004F34D4" w:rsidRDefault="00A115FE" w:rsidP="0045211C">
            <w:pPr>
              <w:rPr>
                <w:rFonts w:ascii="Arial" w:hAnsi="Arial" w:cs="Arial"/>
                <w:sz w:val="24"/>
              </w:rPr>
            </w:pPr>
            <w:r w:rsidRPr="004F34D4">
              <w:rPr>
                <w:rFonts w:ascii="Arial" w:hAnsi="Arial" w:cs="Arial"/>
                <w:sz w:val="24"/>
              </w:rPr>
              <w:t xml:space="preserve">Covey. Stephen R. (1989) </w:t>
            </w:r>
            <w:r w:rsidRPr="004F34D4">
              <w:rPr>
                <w:rFonts w:ascii="Arial" w:hAnsi="Arial" w:cs="Arial"/>
                <w:i/>
                <w:sz w:val="24"/>
              </w:rPr>
              <w:t>The 7 Habits of Highly Effective People.</w:t>
            </w:r>
            <w:r w:rsidRPr="004F34D4">
              <w:rPr>
                <w:rFonts w:ascii="Arial" w:hAnsi="Arial" w:cs="Arial"/>
                <w:sz w:val="24"/>
              </w:rPr>
              <w:t xml:space="preserve"> Simon &amp; Schuster UK Ltd.}</w:t>
            </w:r>
          </w:p>
          <w:p w14:paraId="784F7D16" w14:textId="77777777" w:rsidR="00A115FE" w:rsidRPr="004F34D4" w:rsidRDefault="00A115FE" w:rsidP="0045211C">
            <w:pPr>
              <w:spacing w:after="0" w:line="240" w:lineRule="auto"/>
              <w:rPr>
                <w:rFonts w:ascii="Arial" w:hAnsi="Arial" w:cs="Arial"/>
                <w:sz w:val="24"/>
              </w:rPr>
            </w:pPr>
          </w:p>
          <w:p w14:paraId="1C7EAEFA" w14:textId="77777777" w:rsidR="00A115FE" w:rsidRPr="004F34D4" w:rsidRDefault="00A115FE" w:rsidP="0045211C">
            <w:pPr>
              <w:tabs>
                <w:tab w:val="left" w:pos="2550"/>
              </w:tabs>
              <w:spacing w:after="0" w:line="240" w:lineRule="auto"/>
              <w:rPr>
                <w:rFonts w:ascii="Arial" w:hAnsi="Arial" w:cs="Arial"/>
                <w:sz w:val="24"/>
              </w:rPr>
            </w:pPr>
          </w:p>
          <w:p w14:paraId="430B7B92" w14:textId="77777777" w:rsidR="00A115FE" w:rsidRPr="004F34D4" w:rsidRDefault="00A115FE" w:rsidP="0045211C">
            <w:pPr>
              <w:tabs>
                <w:tab w:val="left" w:pos="2550"/>
              </w:tabs>
              <w:spacing w:after="0" w:line="240" w:lineRule="auto"/>
              <w:rPr>
                <w:rFonts w:ascii="Arial" w:hAnsi="Arial" w:cs="Arial"/>
                <w:sz w:val="24"/>
              </w:rPr>
            </w:pPr>
          </w:p>
          <w:p w14:paraId="2A906635" w14:textId="77777777" w:rsidR="00A115FE" w:rsidRPr="004F34D4" w:rsidRDefault="00A115FE" w:rsidP="0045211C">
            <w:pPr>
              <w:tabs>
                <w:tab w:val="left" w:pos="2550"/>
              </w:tabs>
              <w:spacing w:after="0" w:line="240" w:lineRule="auto"/>
              <w:rPr>
                <w:rFonts w:ascii="Arial" w:hAnsi="Arial" w:cs="Arial"/>
                <w:sz w:val="24"/>
              </w:rPr>
            </w:pPr>
          </w:p>
          <w:p w14:paraId="00ADD4C0" w14:textId="77777777" w:rsidR="00A115FE" w:rsidRPr="004F34D4" w:rsidRDefault="00A115FE" w:rsidP="0045211C">
            <w:pPr>
              <w:tabs>
                <w:tab w:val="left" w:pos="2550"/>
              </w:tabs>
              <w:spacing w:after="0" w:line="240" w:lineRule="auto"/>
              <w:rPr>
                <w:rFonts w:ascii="Arial" w:hAnsi="Arial" w:cs="Arial"/>
                <w:sz w:val="24"/>
              </w:rPr>
            </w:pPr>
          </w:p>
          <w:p w14:paraId="27C786E5" w14:textId="77777777" w:rsidR="00A115FE" w:rsidRPr="004F34D4" w:rsidRDefault="00A115FE" w:rsidP="0045211C">
            <w:pPr>
              <w:tabs>
                <w:tab w:val="left" w:pos="2550"/>
              </w:tabs>
              <w:spacing w:after="0" w:line="240" w:lineRule="auto"/>
              <w:rPr>
                <w:rFonts w:ascii="Arial" w:hAnsi="Arial" w:cs="Arial"/>
                <w:sz w:val="24"/>
              </w:rPr>
            </w:pPr>
          </w:p>
          <w:p w14:paraId="2C8EBB10" w14:textId="77777777" w:rsidR="00A115FE" w:rsidRPr="004F34D4" w:rsidRDefault="00A115FE" w:rsidP="0045211C">
            <w:pPr>
              <w:tabs>
                <w:tab w:val="left" w:pos="2550"/>
              </w:tabs>
              <w:spacing w:after="0" w:line="240" w:lineRule="auto"/>
              <w:rPr>
                <w:rFonts w:ascii="Arial" w:hAnsi="Arial" w:cs="Arial"/>
                <w:sz w:val="24"/>
              </w:rPr>
            </w:pPr>
          </w:p>
          <w:p w14:paraId="7AAB18CF" w14:textId="77777777" w:rsidR="00A115FE" w:rsidRPr="004F34D4" w:rsidRDefault="00A115FE" w:rsidP="0045211C">
            <w:pPr>
              <w:tabs>
                <w:tab w:val="left" w:pos="2550"/>
              </w:tabs>
              <w:spacing w:after="0" w:line="240" w:lineRule="auto"/>
              <w:rPr>
                <w:rFonts w:ascii="Arial" w:hAnsi="Arial" w:cs="Arial"/>
                <w:sz w:val="24"/>
              </w:rPr>
            </w:pPr>
          </w:p>
          <w:p w14:paraId="10E3A40B" w14:textId="77777777" w:rsidR="00A115FE" w:rsidRPr="004F34D4" w:rsidRDefault="00A115FE" w:rsidP="0045211C">
            <w:pPr>
              <w:tabs>
                <w:tab w:val="left" w:pos="2550"/>
              </w:tabs>
              <w:spacing w:after="0" w:line="240" w:lineRule="auto"/>
              <w:rPr>
                <w:rFonts w:ascii="Arial" w:hAnsi="Arial" w:cs="Arial"/>
                <w:sz w:val="24"/>
              </w:rPr>
            </w:pPr>
          </w:p>
          <w:p w14:paraId="0818E5FC" w14:textId="77777777" w:rsidR="00A115FE" w:rsidRPr="004F34D4" w:rsidRDefault="00A115FE" w:rsidP="0045211C">
            <w:pPr>
              <w:tabs>
                <w:tab w:val="left" w:pos="2550"/>
              </w:tabs>
              <w:spacing w:after="0" w:line="240" w:lineRule="auto"/>
              <w:rPr>
                <w:rFonts w:ascii="Arial" w:hAnsi="Arial" w:cs="Arial"/>
                <w:sz w:val="24"/>
              </w:rPr>
            </w:pPr>
          </w:p>
          <w:p w14:paraId="3E3B9990" w14:textId="77777777" w:rsidR="00A115FE" w:rsidRPr="004F34D4" w:rsidRDefault="00A115FE" w:rsidP="0045211C">
            <w:pPr>
              <w:tabs>
                <w:tab w:val="left" w:pos="2550"/>
              </w:tabs>
              <w:spacing w:after="0" w:line="240" w:lineRule="auto"/>
              <w:rPr>
                <w:rFonts w:ascii="Arial" w:hAnsi="Arial" w:cs="Arial"/>
                <w:sz w:val="24"/>
              </w:rPr>
            </w:pPr>
          </w:p>
          <w:p w14:paraId="0F7EF8D1" w14:textId="77777777" w:rsidR="00A115FE" w:rsidRPr="004F34D4" w:rsidRDefault="00A115FE" w:rsidP="0045211C">
            <w:pPr>
              <w:tabs>
                <w:tab w:val="left" w:pos="2550"/>
              </w:tabs>
              <w:spacing w:after="0" w:line="240" w:lineRule="auto"/>
              <w:rPr>
                <w:rFonts w:ascii="Arial" w:hAnsi="Arial" w:cs="Arial"/>
                <w:sz w:val="24"/>
              </w:rPr>
            </w:pPr>
          </w:p>
          <w:p w14:paraId="151C12B1" w14:textId="77777777" w:rsidR="00A115FE" w:rsidRPr="004F34D4" w:rsidRDefault="00A115FE" w:rsidP="0045211C">
            <w:pPr>
              <w:tabs>
                <w:tab w:val="left" w:pos="2550"/>
              </w:tabs>
              <w:spacing w:after="0" w:line="240" w:lineRule="auto"/>
              <w:rPr>
                <w:rFonts w:ascii="Arial" w:hAnsi="Arial" w:cs="Arial"/>
                <w:sz w:val="24"/>
              </w:rPr>
            </w:pPr>
          </w:p>
          <w:p w14:paraId="7105BC95" w14:textId="77777777" w:rsidR="00A115FE" w:rsidRPr="004F34D4" w:rsidRDefault="00A115FE" w:rsidP="0045211C">
            <w:pPr>
              <w:tabs>
                <w:tab w:val="left" w:pos="2550"/>
              </w:tabs>
              <w:spacing w:after="0" w:line="240" w:lineRule="auto"/>
              <w:rPr>
                <w:rFonts w:ascii="Arial" w:hAnsi="Arial" w:cs="Arial"/>
                <w:sz w:val="24"/>
              </w:rPr>
            </w:pPr>
          </w:p>
          <w:p w14:paraId="04208762" w14:textId="77777777" w:rsidR="00A115FE" w:rsidRPr="004F34D4" w:rsidRDefault="00A115FE" w:rsidP="0045211C">
            <w:pPr>
              <w:tabs>
                <w:tab w:val="left" w:pos="2550"/>
              </w:tabs>
              <w:spacing w:after="0" w:line="240" w:lineRule="auto"/>
              <w:rPr>
                <w:rFonts w:ascii="Arial" w:hAnsi="Arial" w:cs="Arial"/>
                <w:sz w:val="24"/>
              </w:rPr>
            </w:pPr>
          </w:p>
          <w:p w14:paraId="6EF679C3" w14:textId="77777777" w:rsidR="00A115FE" w:rsidRPr="004F34D4" w:rsidRDefault="00A115FE" w:rsidP="0045211C">
            <w:pPr>
              <w:tabs>
                <w:tab w:val="left" w:pos="2550"/>
              </w:tabs>
              <w:spacing w:after="0" w:line="240" w:lineRule="auto"/>
              <w:rPr>
                <w:rFonts w:ascii="Arial" w:hAnsi="Arial" w:cs="Arial"/>
                <w:sz w:val="24"/>
              </w:rPr>
            </w:pPr>
          </w:p>
          <w:p w14:paraId="00AA32C4" w14:textId="77777777" w:rsidR="00A115FE" w:rsidRPr="004F34D4" w:rsidRDefault="00A115FE" w:rsidP="0045211C">
            <w:pPr>
              <w:tabs>
                <w:tab w:val="left" w:pos="2550"/>
              </w:tabs>
              <w:spacing w:after="0" w:line="240" w:lineRule="auto"/>
              <w:rPr>
                <w:rFonts w:ascii="Arial" w:hAnsi="Arial" w:cs="Arial"/>
                <w:sz w:val="24"/>
              </w:rPr>
            </w:pPr>
          </w:p>
          <w:p w14:paraId="1C6A45AC" w14:textId="77777777" w:rsidR="00A115FE" w:rsidRPr="004F34D4" w:rsidRDefault="00A115FE" w:rsidP="0045211C">
            <w:pPr>
              <w:tabs>
                <w:tab w:val="left" w:pos="2550"/>
              </w:tabs>
              <w:spacing w:after="0" w:line="240" w:lineRule="auto"/>
              <w:rPr>
                <w:rFonts w:ascii="Arial" w:hAnsi="Arial" w:cs="Arial"/>
                <w:b/>
                <w:sz w:val="24"/>
              </w:rPr>
            </w:pPr>
          </w:p>
        </w:tc>
      </w:tr>
    </w:tbl>
    <w:p w14:paraId="70DE55DF" w14:textId="77777777" w:rsidR="00A115FE" w:rsidRPr="004F34D4" w:rsidRDefault="00A115FE" w:rsidP="00A115FE">
      <w:pPr>
        <w:spacing w:after="0" w:line="240" w:lineRule="auto"/>
        <w:jc w:val="center"/>
        <w:rPr>
          <w:rFonts w:ascii="Arial" w:hAnsi="Arial" w:cs="Arial"/>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6"/>
      </w:tblGrid>
      <w:tr w:rsidR="00A115FE" w:rsidRPr="004F34D4" w14:paraId="08D74D4A" w14:textId="77777777">
        <w:trPr>
          <w:jc w:val="center"/>
        </w:trPr>
        <w:tc>
          <w:tcPr>
            <w:tcW w:w="10186" w:type="dxa"/>
            <w:shd w:val="clear" w:color="auto" w:fill="D9D9D9"/>
            <w:vAlign w:val="center"/>
          </w:tcPr>
          <w:p w14:paraId="1C912F7B" w14:textId="77777777" w:rsidR="00A115FE" w:rsidRPr="004F34D4" w:rsidRDefault="00A115FE" w:rsidP="0045211C">
            <w:pPr>
              <w:spacing w:after="0" w:line="240" w:lineRule="auto"/>
              <w:jc w:val="center"/>
              <w:rPr>
                <w:rFonts w:ascii="Arial" w:hAnsi="Arial" w:cs="Arial"/>
                <w:b/>
                <w:sz w:val="28"/>
              </w:rPr>
            </w:pPr>
            <w:r w:rsidRPr="004F34D4">
              <w:rPr>
                <w:rFonts w:ascii="Arial" w:hAnsi="Arial" w:cs="Arial"/>
                <w:b/>
                <w:sz w:val="28"/>
              </w:rPr>
              <w:t>Bibliography</w:t>
            </w:r>
          </w:p>
        </w:tc>
      </w:tr>
      <w:tr w:rsidR="00A115FE" w:rsidRPr="004F34D4" w14:paraId="495BDF82" w14:textId="77777777">
        <w:trPr>
          <w:jc w:val="center"/>
        </w:trPr>
        <w:tc>
          <w:tcPr>
            <w:tcW w:w="10186" w:type="dxa"/>
          </w:tcPr>
          <w:p w14:paraId="46BCCDEC" w14:textId="77777777" w:rsidR="00A115FE" w:rsidRPr="004F34D4" w:rsidRDefault="00A115FE" w:rsidP="0045211C">
            <w:pPr>
              <w:tabs>
                <w:tab w:val="left" w:pos="2550"/>
              </w:tabs>
              <w:spacing w:after="0" w:line="240" w:lineRule="auto"/>
              <w:rPr>
                <w:rFonts w:ascii="Arial" w:hAnsi="Arial" w:cs="Arial"/>
                <w:i/>
                <w:sz w:val="24"/>
              </w:rPr>
            </w:pPr>
            <w:r w:rsidRPr="004F34D4">
              <w:rPr>
                <w:rFonts w:ascii="Arial" w:hAnsi="Arial" w:cs="Arial"/>
                <w:i/>
                <w:sz w:val="24"/>
              </w:rPr>
              <w:t>{List all the books and articles you have read as part of your assignment compilation. For example:</w:t>
            </w:r>
          </w:p>
          <w:p w14:paraId="5434BFDC" w14:textId="77777777" w:rsidR="00A115FE" w:rsidRPr="004F34D4" w:rsidRDefault="00A115FE" w:rsidP="0045211C">
            <w:pPr>
              <w:rPr>
                <w:rFonts w:ascii="Arial" w:hAnsi="Arial" w:cs="Arial"/>
                <w:sz w:val="24"/>
              </w:rPr>
            </w:pPr>
            <w:r w:rsidRPr="004F34D4">
              <w:rPr>
                <w:rFonts w:ascii="Arial" w:hAnsi="Arial" w:cs="Arial"/>
                <w:sz w:val="24"/>
              </w:rPr>
              <w:t xml:space="preserve">Covey. Stephen R. (1989) </w:t>
            </w:r>
            <w:r w:rsidRPr="004F34D4">
              <w:rPr>
                <w:rFonts w:ascii="Arial" w:hAnsi="Arial" w:cs="Arial"/>
                <w:i/>
                <w:sz w:val="24"/>
              </w:rPr>
              <w:t>The 7 Habits of Highly Effective People.</w:t>
            </w:r>
            <w:r w:rsidRPr="004F34D4">
              <w:rPr>
                <w:rFonts w:ascii="Arial" w:hAnsi="Arial" w:cs="Arial"/>
                <w:sz w:val="24"/>
              </w:rPr>
              <w:t xml:space="preserve"> Simon &amp; Schuster UK Ltd.}</w:t>
            </w:r>
          </w:p>
          <w:p w14:paraId="06B12EB2" w14:textId="77777777" w:rsidR="00A115FE" w:rsidRPr="004F34D4" w:rsidRDefault="00A115FE" w:rsidP="0045211C">
            <w:pPr>
              <w:spacing w:after="0" w:line="240" w:lineRule="auto"/>
              <w:rPr>
                <w:rFonts w:ascii="Arial" w:hAnsi="Arial" w:cs="Arial"/>
                <w:sz w:val="24"/>
              </w:rPr>
            </w:pPr>
          </w:p>
          <w:p w14:paraId="565918FC" w14:textId="77777777" w:rsidR="00A115FE" w:rsidRPr="004F34D4" w:rsidRDefault="00A115FE" w:rsidP="0045211C">
            <w:pPr>
              <w:tabs>
                <w:tab w:val="left" w:pos="2550"/>
              </w:tabs>
              <w:spacing w:after="0" w:line="240" w:lineRule="auto"/>
              <w:rPr>
                <w:rFonts w:ascii="Arial" w:hAnsi="Arial" w:cs="Arial"/>
                <w:sz w:val="24"/>
              </w:rPr>
            </w:pPr>
          </w:p>
          <w:p w14:paraId="33206FD6" w14:textId="77777777" w:rsidR="00A115FE" w:rsidRPr="004F34D4" w:rsidRDefault="00A115FE" w:rsidP="0045211C">
            <w:pPr>
              <w:tabs>
                <w:tab w:val="left" w:pos="2550"/>
              </w:tabs>
              <w:spacing w:after="0" w:line="240" w:lineRule="auto"/>
              <w:rPr>
                <w:rFonts w:ascii="Arial" w:hAnsi="Arial" w:cs="Arial"/>
                <w:sz w:val="24"/>
              </w:rPr>
            </w:pPr>
          </w:p>
          <w:p w14:paraId="7E6F3AFB" w14:textId="77777777" w:rsidR="00A115FE" w:rsidRPr="004F34D4" w:rsidRDefault="00A115FE" w:rsidP="0045211C">
            <w:pPr>
              <w:tabs>
                <w:tab w:val="left" w:pos="2550"/>
              </w:tabs>
              <w:spacing w:after="0" w:line="240" w:lineRule="auto"/>
              <w:rPr>
                <w:rFonts w:ascii="Arial" w:hAnsi="Arial" w:cs="Arial"/>
                <w:sz w:val="24"/>
              </w:rPr>
            </w:pPr>
          </w:p>
          <w:p w14:paraId="0C36B203" w14:textId="77777777" w:rsidR="00A115FE" w:rsidRPr="004F34D4" w:rsidRDefault="00A115FE" w:rsidP="0045211C">
            <w:pPr>
              <w:tabs>
                <w:tab w:val="left" w:pos="2550"/>
              </w:tabs>
              <w:spacing w:after="0" w:line="240" w:lineRule="auto"/>
              <w:rPr>
                <w:rFonts w:ascii="Arial" w:hAnsi="Arial" w:cs="Arial"/>
                <w:sz w:val="24"/>
              </w:rPr>
            </w:pPr>
          </w:p>
          <w:p w14:paraId="2957D643" w14:textId="77777777" w:rsidR="00A115FE" w:rsidRPr="004F34D4" w:rsidRDefault="00A115FE" w:rsidP="0045211C">
            <w:pPr>
              <w:tabs>
                <w:tab w:val="left" w:pos="2550"/>
              </w:tabs>
              <w:spacing w:after="0" w:line="240" w:lineRule="auto"/>
              <w:rPr>
                <w:rFonts w:ascii="Arial" w:hAnsi="Arial" w:cs="Arial"/>
                <w:sz w:val="24"/>
              </w:rPr>
            </w:pPr>
          </w:p>
          <w:p w14:paraId="29C39285" w14:textId="77777777" w:rsidR="00A115FE" w:rsidRPr="004F34D4" w:rsidRDefault="00A115FE" w:rsidP="0045211C">
            <w:pPr>
              <w:tabs>
                <w:tab w:val="left" w:pos="2550"/>
              </w:tabs>
              <w:spacing w:after="0" w:line="240" w:lineRule="auto"/>
              <w:rPr>
                <w:rFonts w:ascii="Arial" w:hAnsi="Arial" w:cs="Arial"/>
                <w:sz w:val="24"/>
              </w:rPr>
            </w:pPr>
          </w:p>
          <w:p w14:paraId="4ED8CB69" w14:textId="77777777" w:rsidR="00A115FE" w:rsidRPr="004F34D4" w:rsidRDefault="00A115FE" w:rsidP="0045211C">
            <w:pPr>
              <w:tabs>
                <w:tab w:val="left" w:pos="2550"/>
              </w:tabs>
              <w:spacing w:after="0" w:line="240" w:lineRule="auto"/>
              <w:rPr>
                <w:rFonts w:ascii="Arial" w:hAnsi="Arial" w:cs="Arial"/>
                <w:sz w:val="24"/>
              </w:rPr>
            </w:pPr>
          </w:p>
          <w:p w14:paraId="6E0065D7" w14:textId="77777777" w:rsidR="00A115FE" w:rsidRPr="004F34D4" w:rsidRDefault="00A115FE" w:rsidP="0045211C">
            <w:pPr>
              <w:tabs>
                <w:tab w:val="left" w:pos="2550"/>
              </w:tabs>
              <w:spacing w:after="0" w:line="240" w:lineRule="auto"/>
              <w:rPr>
                <w:rFonts w:ascii="Arial" w:hAnsi="Arial" w:cs="Arial"/>
                <w:sz w:val="24"/>
              </w:rPr>
            </w:pPr>
          </w:p>
          <w:p w14:paraId="204FDC1F" w14:textId="77777777" w:rsidR="00A115FE" w:rsidRPr="004F34D4" w:rsidRDefault="00A115FE" w:rsidP="0045211C">
            <w:pPr>
              <w:tabs>
                <w:tab w:val="left" w:pos="2550"/>
              </w:tabs>
              <w:spacing w:after="0" w:line="240" w:lineRule="auto"/>
              <w:rPr>
                <w:rFonts w:ascii="Arial" w:hAnsi="Arial" w:cs="Arial"/>
                <w:sz w:val="24"/>
              </w:rPr>
            </w:pPr>
          </w:p>
          <w:p w14:paraId="32BC6435" w14:textId="77777777" w:rsidR="00A115FE" w:rsidRPr="004F34D4" w:rsidRDefault="00A115FE" w:rsidP="0045211C">
            <w:pPr>
              <w:tabs>
                <w:tab w:val="left" w:pos="2550"/>
              </w:tabs>
              <w:spacing w:after="0" w:line="240" w:lineRule="auto"/>
              <w:rPr>
                <w:rFonts w:ascii="Arial" w:hAnsi="Arial" w:cs="Arial"/>
                <w:sz w:val="24"/>
              </w:rPr>
            </w:pPr>
          </w:p>
          <w:p w14:paraId="005D2205" w14:textId="77777777" w:rsidR="00A115FE" w:rsidRPr="004F34D4" w:rsidRDefault="00A115FE" w:rsidP="0045211C">
            <w:pPr>
              <w:tabs>
                <w:tab w:val="left" w:pos="2550"/>
              </w:tabs>
              <w:spacing w:after="0" w:line="240" w:lineRule="auto"/>
              <w:rPr>
                <w:rFonts w:ascii="Arial" w:hAnsi="Arial" w:cs="Arial"/>
                <w:sz w:val="24"/>
              </w:rPr>
            </w:pPr>
          </w:p>
          <w:p w14:paraId="0FEEC85A" w14:textId="77777777" w:rsidR="00A115FE" w:rsidRPr="004F34D4" w:rsidRDefault="00A115FE" w:rsidP="0045211C">
            <w:pPr>
              <w:tabs>
                <w:tab w:val="left" w:pos="2550"/>
              </w:tabs>
              <w:spacing w:after="0" w:line="240" w:lineRule="auto"/>
              <w:rPr>
                <w:rFonts w:ascii="Arial" w:hAnsi="Arial" w:cs="Arial"/>
                <w:sz w:val="24"/>
              </w:rPr>
            </w:pPr>
          </w:p>
          <w:p w14:paraId="5688D074" w14:textId="77777777" w:rsidR="00A115FE" w:rsidRPr="004F34D4" w:rsidRDefault="00A115FE" w:rsidP="0045211C">
            <w:pPr>
              <w:tabs>
                <w:tab w:val="left" w:pos="2550"/>
              </w:tabs>
              <w:spacing w:after="0" w:line="240" w:lineRule="auto"/>
              <w:rPr>
                <w:rFonts w:ascii="Arial" w:hAnsi="Arial" w:cs="Arial"/>
                <w:sz w:val="24"/>
              </w:rPr>
            </w:pPr>
          </w:p>
          <w:p w14:paraId="59B1DD58" w14:textId="77777777" w:rsidR="00A115FE" w:rsidRPr="004F34D4" w:rsidRDefault="00A115FE" w:rsidP="0045211C">
            <w:pPr>
              <w:tabs>
                <w:tab w:val="left" w:pos="2550"/>
              </w:tabs>
              <w:spacing w:after="0" w:line="240" w:lineRule="auto"/>
              <w:rPr>
                <w:rFonts w:ascii="Arial" w:hAnsi="Arial" w:cs="Arial"/>
                <w:sz w:val="24"/>
              </w:rPr>
            </w:pPr>
          </w:p>
          <w:p w14:paraId="178557E8" w14:textId="77777777" w:rsidR="00A115FE" w:rsidRPr="004F34D4" w:rsidRDefault="00A115FE" w:rsidP="0045211C">
            <w:pPr>
              <w:tabs>
                <w:tab w:val="left" w:pos="2550"/>
              </w:tabs>
              <w:spacing w:after="0" w:line="240" w:lineRule="auto"/>
              <w:rPr>
                <w:rFonts w:ascii="Arial" w:hAnsi="Arial" w:cs="Arial"/>
                <w:sz w:val="24"/>
              </w:rPr>
            </w:pPr>
          </w:p>
          <w:p w14:paraId="718A1813" w14:textId="77777777" w:rsidR="00A115FE" w:rsidRPr="004F34D4" w:rsidRDefault="00A115FE" w:rsidP="0045211C">
            <w:pPr>
              <w:tabs>
                <w:tab w:val="left" w:pos="2550"/>
              </w:tabs>
              <w:spacing w:after="0" w:line="240" w:lineRule="auto"/>
              <w:rPr>
                <w:rFonts w:ascii="Arial" w:hAnsi="Arial" w:cs="Arial"/>
                <w:sz w:val="24"/>
              </w:rPr>
            </w:pPr>
          </w:p>
          <w:p w14:paraId="59CA84F7" w14:textId="77777777" w:rsidR="00A115FE" w:rsidRPr="004F34D4" w:rsidRDefault="00A115FE" w:rsidP="0045211C">
            <w:pPr>
              <w:tabs>
                <w:tab w:val="left" w:pos="2550"/>
              </w:tabs>
              <w:spacing w:after="0" w:line="240" w:lineRule="auto"/>
              <w:rPr>
                <w:rFonts w:ascii="Arial" w:hAnsi="Arial" w:cs="Arial"/>
                <w:b/>
                <w:sz w:val="24"/>
              </w:rPr>
            </w:pPr>
          </w:p>
        </w:tc>
      </w:tr>
    </w:tbl>
    <w:p w14:paraId="649A47A8" w14:textId="77777777" w:rsidR="001E3599" w:rsidRDefault="001E3599" w:rsidP="00701815">
      <w:pPr>
        <w:spacing w:after="0" w:line="240" w:lineRule="auto"/>
        <w:rPr>
          <w:rFonts w:ascii="Arial" w:hAnsi="Arial" w:cs="Arial"/>
        </w:rPr>
      </w:pPr>
    </w:p>
    <w:p w14:paraId="1F4D3135" w14:textId="77777777" w:rsidR="00046CB2" w:rsidRDefault="00046CB2" w:rsidP="00701815">
      <w:pPr>
        <w:spacing w:after="0" w:line="240" w:lineRule="auto"/>
        <w:rPr>
          <w:rFonts w:ascii="Arial" w:hAnsi="Arial" w:cs="Arial"/>
        </w:rPr>
      </w:pPr>
    </w:p>
    <w:p w14:paraId="6F6580B6" w14:textId="77777777" w:rsidR="00046CB2" w:rsidRDefault="00046CB2" w:rsidP="00701815">
      <w:pPr>
        <w:spacing w:after="0" w:line="240" w:lineRule="auto"/>
        <w:rPr>
          <w:rFonts w:ascii="Arial" w:hAnsi="Arial" w:cs="Arial"/>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6"/>
      </w:tblGrid>
      <w:tr w:rsidR="00AA2A84" w:rsidRPr="004F34D4" w14:paraId="6F048A40" w14:textId="77777777" w:rsidTr="00575D30">
        <w:trPr>
          <w:jc w:val="center"/>
        </w:trPr>
        <w:tc>
          <w:tcPr>
            <w:tcW w:w="10186" w:type="dxa"/>
            <w:shd w:val="clear" w:color="auto" w:fill="D9D9D9"/>
            <w:vAlign w:val="center"/>
          </w:tcPr>
          <w:p w14:paraId="7E932BCE" w14:textId="1A901D66" w:rsidR="00AA2A84" w:rsidRPr="004F34D4" w:rsidRDefault="00AA2A84" w:rsidP="00782C9B">
            <w:pPr>
              <w:spacing w:after="0" w:line="240" w:lineRule="auto"/>
              <w:jc w:val="center"/>
              <w:rPr>
                <w:rFonts w:ascii="Arial" w:hAnsi="Arial" w:cs="Arial"/>
                <w:b/>
                <w:sz w:val="28"/>
              </w:rPr>
            </w:pPr>
            <w:r>
              <w:rPr>
                <w:rFonts w:ascii="Arial" w:hAnsi="Arial" w:cs="Arial"/>
                <w:b/>
                <w:sz w:val="28"/>
              </w:rPr>
              <w:t>Reflective Statement (</w:t>
            </w:r>
            <w:r w:rsidR="00782C9B">
              <w:rPr>
                <w:rFonts w:ascii="Arial" w:hAnsi="Arial" w:cs="Arial"/>
                <w:b/>
                <w:sz w:val="28"/>
              </w:rPr>
              <w:t xml:space="preserve">Approx. </w:t>
            </w:r>
            <w:r>
              <w:rPr>
                <w:rFonts w:ascii="Arial" w:hAnsi="Arial" w:cs="Arial"/>
                <w:b/>
                <w:sz w:val="28"/>
              </w:rPr>
              <w:t>300 words)</w:t>
            </w:r>
          </w:p>
        </w:tc>
      </w:tr>
      <w:tr w:rsidR="00AA2A84" w:rsidRPr="004F34D4" w14:paraId="2FF250C0" w14:textId="77777777" w:rsidTr="00575D30">
        <w:trPr>
          <w:jc w:val="center"/>
        </w:trPr>
        <w:tc>
          <w:tcPr>
            <w:tcW w:w="10186" w:type="dxa"/>
          </w:tcPr>
          <w:p w14:paraId="0027CC34"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Reflective statements should be used to demonstrate to the person assessing your</w:t>
            </w:r>
          </w:p>
          <w:p w14:paraId="11D199B2"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assignment:</w:t>
            </w:r>
          </w:p>
          <w:p w14:paraId="018DF3F4"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p>
          <w:p w14:paraId="3101FAFD" w14:textId="0EA0B4F9"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 What you have learned from completing the Unit</w:t>
            </w:r>
          </w:p>
          <w:p w14:paraId="34067C08" w14:textId="54947C5E"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 How you will be able to use this new knowledge in the future</w:t>
            </w:r>
          </w:p>
          <w:p w14:paraId="5F740919"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p>
          <w:p w14:paraId="77D10CD4"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Although the content of your reflective statement will not be assessed, completing the</w:t>
            </w:r>
          </w:p>
          <w:p w14:paraId="29E61DA0" w14:textId="77777777" w:rsidR="00AA2A84" w:rsidRPr="00782C9B" w:rsidRDefault="00AA2A84" w:rsidP="00AA2A84">
            <w:pPr>
              <w:autoSpaceDE w:val="0"/>
              <w:autoSpaceDN w:val="0"/>
              <w:adjustRightInd w:val="0"/>
              <w:spacing w:after="0" w:line="240" w:lineRule="auto"/>
              <w:rPr>
                <w:rFonts w:ascii="Arial" w:eastAsiaTheme="minorEastAsia" w:hAnsi="Arial" w:cs="Arial"/>
                <w:sz w:val="24"/>
                <w:szCs w:val="24"/>
                <w:lang w:val="en-GB"/>
              </w:rPr>
            </w:pPr>
            <w:r w:rsidRPr="00782C9B">
              <w:rPr>
                <w:rFonts w:ascii="Arial" w:eastAsiaTheme="minorEastAsia" w:hAnsi="Arial" w:cs="Arial"/>
                <w:sz w:val="24"/>
                <w:szCs w:val="24"/>
                <w:lang w:val="en-GB"/>
              </w:rPr>
              <w:t xml:space="preserve">reflective statement is a mandatory part of your </w:t>
            </w:r>
            <w:proofErr w:type="gramStart"/>
            <w:r w:rsidRPr="00782C9B">
              <w:rPr>
                <w:rFonts w:ascii="Arial" w:eastAsiaTheme="minorEastAsia" w:hAnsi="Arial" w:cs="Arial"/>
                <w:sz w:val="24"/>
                <w:szCs w:val="24"/>
                <w:lang w:val="en-GB"/>
              </w:rPr>
              <w:t>assignment</w:t>
            </w:r>
            <w:proofErr w:type="gramEnd"/>
            <w:r w:rsidRPr="00782C9B">
              <w:rPr>
                <w:rFonts w:ascii="Arial" w:eastAsiaTheme="minorEastAsia" w:hAnsi="Arial" w:cs="Arial"/>
                <w:sz w:val="24"/>
                <w:szCs w:val="24"/>
                <w:lang w:val="en-GB"/>
              </w:rPr>
              <w:t xml:space="preserve"> and your assignment will not</w:t>
            </w:r>
          </w:p>
          <w:p w14:paraId="5420467F" w14:textId="7C0B394B" w:rsidR="00AA2A84" w:rsidRPr="00782C9B" w:rsidRDefault="00AA2A84" w:rsidP="00AA2A84">
            <w:pPr>
              <w:spacing w:after="0" w:line="240" w:lineRule="auto"/>
              <w:rPr>
                <w:rFonts w:ascii="Arial" w:hAnsi="Arial" w:cs="Arial"/>
                <w:sz w:val="24"/>
                <w:szCs w:val="24"/>
              </w:rPr>
            </w:pPr>
            <w:r w:rsidRPr="00782C9B">
              <w:rPr>
                <w:rFonts w:ascii="Arial" w:eastAsiaTheme="minorEastAsia" w:hAnsi="Arial" w:cs="Arial"/>
                <w:sz w:val="24"/>
                <w:szCs w:val="24"/>
                <w:lang w:val="en-GB"/>
              </w:rPr>
              <w:t>pass unless you have completed the reflective statement.</w:t>
            </w:r>
          </w:p>
          <w:p w14:paraId="753D664D" w14:textId="77777777" w:rsidR="00AA2A84" w:rsidRPr="004F34D4" w:rsidRDefault="00AA2A84" w:rsidP="00575D30">
            <w:pPr>
              <w:tabs>
                <w:tab w:val="left" w:pos="2550"/>
              </w:tabs>
              <w:spacing w:after="0" w:line="240" w:lineRule="auto"/>
              <w:rPr>
                <w:rFonts w:ascii="Arial" w:hAnsi="Arial" w:cs="Arial"/>
                <w:sz w:val="24"/>
              </w:rPr>
            </w:pPr>
          </w:p>
          <w:p w14:paraId="4F8A94F4" w14:textId="77777777" w:rsidR="00AA2A84" w:rsidRPr="004F34D4" w:rsidRDefault="00AA2A84" w:rsidP="00575D30">
            <w:pPr>
              <w:tabs>
                <w:tab w:val="left" w:pos="2550"/>
              </w:tabs>
              <w:spacing w:after="0" w:line="240" w:lineRule="auto"/>
              <w:rPr>
                <w:rFonts w:ascii="Arial" w:hAnsi="Arial" w:cs="Arial"/>
                <w:sz w:val="24"/>
              </w:rPr>
            </w:pPr>
          </w:p>
          <w:p w14:paraId="12812D95" w14:textId="77777777" w:rsidR="00AA2A84" w:rsidRPr="004F34D4" w:rsidRDefault="00AA2A84" w:rsidP="00575D30">
            <w:pPr>
              <w:tabs>
                <w:tab w:val="left" w:pos="2550"/>
              </w:tabs>
              <w:spacing w:after="0" w:line="240" w:lineRule="auto"/>
              <w:rPr>
                <w:rFonts w:ascii="Arial" w:hAnsi="Arial" w:cs="Arial"/>
                <w:sz w:val="24"/>
              </w:rPr>
            </w:pPr>
          </w:p>
          <w:p w14:paraId="00BE77E9" w14:textId="77777777" w:rsidR="00AA2A84" w:rsidRPr="004F34D4" w:rsidRDefault="00AA2A84" w:rsidP="00575D30">
            <w:pPr>
              <w:tabs>
                <w:tab w:val="left" w:pos="2550"/>
              </w:tabs>
              <w:spacing w:after="0" w:line="240" w:lineRule="auto"/>
              <w:rPr>
                <w:rFonts w:ascii="Arial" w:hAnsi="Arial" w:cs="Arial"/>
                <w:sz w:val="24"/>
              </w:rPr>
            </w:pPr>
          </w:p>
          <w:p w14:paraId="260AE3C3" w14:textId="77777777" w:rsidR="00AA2A84" w:rsidRPr="004F34D4" w:rsidRDefault="00AA2A84" w:rsidP="00575D30">
            <w:pPr>
              <w:tabs>
                <w:tab w:val="left" w:pos="2550"/>
              </w:tabs>
              <w:spacing w:after="0" w:line="240" w:lineRule="auto"/>
              <w:rPr>
                <w:rFonts w:ascii="Arial" w:hAnsi="Arial" w:cs="Arial"/>
                <w:sz w:val="24"/>
              </w:rPr>
            </w:pPr>
          </w:p>
          <w:p w14:paraId="0AD07993" w14:textId="77777777" w:rsidR="00AA2A84" w:rsidRPr="004F34D4" w:rsidRDefault="00AA2A84" w:rsidP="00575D30">
            <w:pPr>
              <w:tabs>
                <w:tab w:val="left" w:pos="2550"/>
              </w:tabs>
              <w:spacing w:after="0" w:line="240" w:lineRule="auto"/>
              <w:rPr>
                <w:rFonts w:ascii="Arial" w:hAnsi="Arial" w:cs="Arial"/>
                <w:sz w:val="24"/>
              </w:rPr>
            </w:pPr>
          </w:p>
          <w:p w14:paraId="7AD4B130" w14:textId="77777777" w:rsidR="00AA2A84" w:rsidRPr="004F34D4" w:rsidRDefault="00AA2A84" w:rsidP="00575D30">
            <w:pPr>
              <w:tabs>
                <w:tab w:val="left" w:pos="2550"/>
              </w:tabs>
              <w:spacing w:after="0" w:line="240" w:lineRule="auto"/>
              <w:rPr>
                <w:rFonts w:ascii="Arial" w:hAnsi="Arial" w:cs="Arial"/>
                <w:sz w:val="24"/>
              </w:rPr>
            </w:pPr>
          </w:p>
          <w:p w14:paraId="4C9E6A25" w14:textId="77777777" w:rsidR="00AA2A84" w:rsidRPr="004F34D4" w:rsidRDefault="00AA2A84" w:rsidP="00575D30">
            <w:pPr>
              <w:tabs>
                <w:tab w:val="left" w:pos="2550"/>
              </w:tabs>
              <w:spacing w:after="0" w:line="240" w:lineRule="auto"/>
              <w:rPr>
                <w:rFonts w:ascii="Arial" w:hAnsi="Arial" w:cs="Arial"/>
                <w:sz w:val="24"/>
              </w:rPr>
            </w:pPr>
          </w:p>
          <w:p w14:paraId="745AFEA8" w14:textId="77777777" w:rsidR="00AA2A84" w:rsidRPr="004F34D4" w:rsidRDefault="00AA2A84" w:rsidP="00575D30">
            <w:pPr>
              <w:tabs>
                <w:tab w:val="left" w:pos="2550"/>
              </w:tabs>
              <w:spacing w:after="0" w:line="240" w:lineRule="auto"/>
              <w:rPr>
                <w:rFonts w:ascii="Arial" w:hAnsi="Arial" w:cs="Arial"/>
                <w:sz w:val="24"/>
              </w:rPr>
            </w:pPr>
          </w:p>
          <w:p w14:paraId="61E85E7A" w14:textId="77777777" w:rsidR="00AA2A84" w:rsidRPr="004F34D4" w:rsidRDefault="00AA2A84" w:rsidP="00575D30">
            <w:pPr>
              <w:tabs>
                <w:tab w:val="left" w:pos="2550"/>
              </w:tabs>
              <w:spacing w:after="0" w:line="240" w:lineRule="auto"/>
              <w:rPr>
                <w:rFonts w:ascii="Arial" w:hAnsi="Arial" w:cs="Arial"/>
                <w:sz w:val="24"/>
              </w:rPr>
            </w:pPr>
          </w:p>
          <w:p w14:paraId="2A7D5A72" w14:textId="77777777" w:rsidR="00AA2A84" w:rsidRPr="004F34D4" w:rsidRDefault="00AA2A84" w:rsidP="00575D30">
            <w:pPr>
              <w:tabs>
                <w:tab w:val="left" w:pos="2550"/>
              </w:tabs>
              <w:spacing w:after="0" w:line="240" w:lineRule="auto"/>
              <w:rPr>
                <w:rFonts w:ascii="Arial" w:hAnsi="Arial" w:cs="Arial"/>
                <w:sz w:val="24"/>
              </w:rPr>
            </w:pPr>
          </w:p>
          <w:p w14:paraId="26037F03" w14:textId="77777777" w:rsidR="00AA2A84" w:rsidRPr="004F34D4" w:rsidRDefault="00AA2A84" w:rsidP="00575D30">
            <w:pPr>
              <w:tabs>
                <w:tab w:val="left" w:pos="2550"/>
              </w:tabs>
              <w:spacing w:after="0" w:line="240" w:lineRule="auto"/>
              <w:rPr>
                <w:rFonts w:ascii="Arial" w:hAnsi="Arial" w:cs="Arial"/>
                <w:sz w:val="24"/>
              </w:rPr>
            </w:pPr>
          </w:p>
          <w:p w14:paraId="6F2C6762" w14:textId="77777777" w:rsidR="00AA2A84" w:rsidRPr="004F34D4" w:rsidRDefault="00AA2A84" w:rsidP="00575D30">
            <w:pPr>
              <w:tabs>
                <w:tab w:val="left" w:pos="2550"/>
              </w:tabs>
              <w:spacing w:after="0" w:line="240" w:lineRule="auto"/>
              <w:rPr>
                <w:rFonts w:ascii="Arial" w:hAnsi="Arial" w:cs="Arial"/>
                <w:sz w:val="24"/>
              </w:rPr>
            </w:pPr>
          </w:p>
          <w:p w14:paraId="15871DE1" w14:textId="77777777" w:rsidR="00AA2A84" w:rsidRPr="004F34D4" w:rsidRDefault="00AA2A84" w:rsidP="00575D30">
            <w:pPr>
              <w:tabs>
                <w:tab w:val="left" w:pos="2550"/>
              </w:tabs>
              <w:spacing w:after="0" w:line="240" w:lineRule="auto"/>
              <w:rPr>
                <w:rFonts w:ascii="Arial" w:hAnsi="Arial" w:cs="Arial"/>
                <w:sz w:val="24"/>
              </w:rPr>
            </w:pPr>
          </w:p>
          <w:p w14:paraId="7B91FD34" w14:textId="77777777" w:rsidR="00AA2A84" w:rsidRPr="004F34D4" w:rsidRDefault="00AA2A84" w:rsidP="00575D30">
            <w:pPr>
              <w:tabs>
                <w:tab w:val="left" w:pos="2550"/>
              </w:tabs>
              <w:spacing w:after="0" w:line="240" w:lineRule="auto"/>
              <w:rPr>
                <w:rFonts w:ascii="Arial" w:hAnsi="Arial" w:cs="Arial"/>
                <w:sz w:val="24"/>
              </w:rPr>
            </w:pPr>
          </w:p>
          <w:p w14:paraId="2AABA423" w14:textId="77777777" w:rsidR="00AA2A84" w:rsidRPr="004F34D4" w:rsidRDefault="00AA2A84" w:rsidP="00575D30">
            <w:pPr>
              <w:tabs>
                <w:tab w:val="left" w:pos="2550"/>
              </w:tabs>
              <w:spacing w:after="0" w:line="240" w:lineRule="auto"/>
              <w:rPr>
                <w:rFonts w:ascii="Arial" w:hAnsi="Arial" w:cs="Arial"/>
                <w:sz w:val="24"/>
              </w:rPr>
            </w:pPr>
          </w:p>
          <w:p w14:paraId="15C48A17" w14:textId="77777777" w:rsidR="00AA2A84" w:rsidRPr="004F34D4" w:rsidRDefault="00AA2A84" w:rsidP="00575D30">
            <w:pPr>
              <w:tabs>
                <w:tab w:val="left" w:pos="2550"/>
              </w:tabs>
              <w:spacing w:after="0" w:line="240" w:lineRule="auto"/>
              <w:rPr>
                <w:rFonts w:ascii="Arial" w:hAnsi="Arial" w:cs="Arial"/>
                <w:b/>
                <w:sz w:val="24"/>
              </w:rPr>
            </w:pPr>
          </w:p>
        </w:tc>
      </w:tr>
    </w:tbl>
    <w:p w14:paraId="03D78843" w14:textId="77777777" w:rsidR="00AA2A84" w:rsidRPr="004F34D4" w:rsidRDefault="00AA2A84" w:rsidP="00701815">
      <w:pPr>
        <w:spacing w:after="0" w:line="240" w:lineRule="auto"/>
        <w:rPr>
          <w:rFonts w:ascii="Arial" w:hAnsi="Arial" w:cs="Arial"/>
        </w:rPr>
      </w:pPr>
    </w:p>
    <w:sectPr w:rsidR="00AA2A84" w:rsidRPr="004F34D4" w:rsidSect="008654B4">
      <w:footerReference w:type="default" r:id="rId7"/>
      <w:pgSz w:w="11900" w:h="16840"/>
      <w:pgMar w:top="1134" w:right="1418" w:bottom="1134"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ADEC" w14:textId="77777777" w:rsidR="007A098D" w:rsidRDefault="007A098D">
      <w:pPr>
        <w:spacing w:after="0" w:line="240" w:lineRule="auto"/>
      </w:pPr>
      <w:r>
        <w:separator/>
      </w:r>
    </w:p>
  </w:endnote>
  <w:endnote w:type="continuationSeparator" w:id="0">
    <w:p w14:paraId="74FC13CE" w14:textId="77777777" w:rsidR="007A098D" w:rsidRDefault="007A0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F9B23" w14:textId="77777777" w:rsidR="005272A7" w:rsidRPr="00C3253C" w:rsidRDefault="005272A7" w:rsidP="008654B4">
    <w:pPr>
      <w:pStyle w:val="Footer"/>
      <w:jc w:val="center"/>
      <w:rPr>
        <w:rFonts w:ascii="Tahoma" w:hAnsi="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EC16" w14:textId="77777777" w:rsidR="007A098D" w:rsidRDefault="007A098D">
      <w:pPr>
        <w:spacing w:after="0" w:line="240" w:lineRule="auto"/>
      </w:pPr>
      <w:r>
        <w:separator/>
      </w:r>
    </w:p>
  </w:footnote>
  <w:footnote w:type="continuationSeparator" w:id="0">
    <w:p w14:paraId="591377EC" w14:textId="77777777" w:rsidR="007A098D" w:rsidRDefault="007A09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3004"/>
    <w:multiLevelType w:val="hybridMultilevel"/>
    <w:tmpl w:val="86201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A64FD9"/>
    <w:multiLevelType w:val="hybridMultilevel"/>
    <w:tmpl w:val="2A02FF8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445597"/>
    <w:multiLevelType w:val="multilevel"/>
    <w:tmpl w:val="96082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56F77"/>
    <w:multiLevelType w:val="hybridMultilevel"/>
    <w:tmpl w:val="FEA2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13173"/>
    <w:multiLevelType w:val="hybridMultilevel"/>
    <w:tmpl w:val="74CC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945F6F"/>
    <w:multiLevelType w:val="multilevel"/>
    <w:tmpl w:val="BF9A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5C3F71"/>
    <w:multiLevelType w:val="multilevel"/>
    <w:tmpl w:val="35F4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71304"/>
    <w:multiLevelType w:val="multilevel"/>
    <w:tmpl w:val="275A1A7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3ABA39EA"/>
    <w:multiLevelType w:val="multilevel"/>
    <w:tmpl w:val="216A3C0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AFA577C"/>
    <w:multiLevelType w:val="multilevel"/>
    <w:tmpl w:val="0C86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A7FF0"/>
    <w:multiLevelType w:val="hybridMultilevel"/>
    <w:tmpl w:val="CB24D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87F18"/>
    <w:multiLevelType w:val="multilevel"/>
    <w:tmpl w:val="3E6E62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351AE1"/>
    <w:multiLevelType w:val="multilevel"/>
    <w:tmpl w:val="D53043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F90BAB"/>
    <w:multiLevelType w:val="hybridMultilevel"/>
    <w:tmpl w:val="2D765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9E196F"/>
    <w:multiLevelType w:val="hybridMultilevel"/>
    <w:tmpl w:val="F80ED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3839024">
    <w:abstractNumId w:val="1"/>
  </w:num>
  <w:num w:numId="2" w16cid:durableId="178086843">
    <w:abstractNumId w:val="9"/>
  </w:num>
  <w:num w:numId="3" w16cid:durableId="984042935">
    <w:abstractNumId w:val="6"/>
  </w:num>
  <w:num w:numId="4" w16cid:durableId="1829665695">
    <w:abstractNumId w:val="2"/>
  </w:num>
  <w:num w:numId="5" w16cid:durableId="644552022">
    <w:abstractNumId w:val="5"/>
  </w:num>
  <w:num w:numId="6" w16cid:durableId="2078047161">
    <w:abstractNumId w:val="12"/>
  </w:num>
  <w:num w:numId="7" w16cid:durableId="932858661">
    <w:abstractNumId w:val="10"/>
  </w:num>
  <w:num w:numId="8" w16cid:durableId="1656104794">
    <w:abstractNumId w:val="7"/>
  </w:num>
  <w:num w:numId="9" w16cid:durableId="1562517472">
    <w:abstractNumId w:val="0"/>
  </w:num>
  <w:num w:numId="10" w16cid:durableId="1920213623">
    <w:abstractNumId w:val="4"/>
  </w:num>
  <w:num w:numId="11" w16cid:durableId="1293093019">
    <w:abstractNumId w:val="3"/>
  </w:num>
  <w:num w:numId="12" w16cid:durableId="684983599">
    <w:abstractNumId w:val="14"/>
  </w:num>
  <w:num w:numId="13" w16cid:durableId="1137145290">
    <w:abstractNumId w:val="13"/>
  </w:num>
  <w:num w:numId="14" w16cid:durableId="1971206814">
    <w:abstractNumId w:val="8"/>
  </w:num>
  <w:num w:numId="15" w16cid:durableId="575825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12B"/>
    <w:rsid w:val="000061C5"/>
    <w:rsid w:val="000134D9"/>
    <w:rsid w:val="000165C1"/>
    <w:rsid w:val="0002664A"/>
    <w:rsid w:val="00046CB2"/>
    <w:rsid w:val="00052E55"/>
    <w:rsid w:val="000629AD"/>
    <w:rsid w:val="0008012B"/>
    <w:rsid w:val="000A0FCF"/>
    <w:rsid w:val="000B2587"/>
    <w:rsid w:val="000C28EE"/>
    <w:rsid w:val="000E5E7C"/>
    <w:rsid w:val="000F63AD"/>
    <w:rsid w:val="00106561"/>
    <w:rsid w:val="0013075D"/>
    <w:rsid w:val="001654A5"/>
    <w:rsid w:val="00170551"/>
    <w:rsid w:val="001B0DFE"/>
    <w:rsid w:val="001E3599"/>
    <w:rsid w:val="001F11AA"/>
    <w:rsid w:val="001F3B7C"/>
    <w:rsid w:val="0023083C"/>
    <w:rsid w:val="00230F57"/>
    <w:rsid w:val="00237A88"/>
    <w:rsid w:val="00285E26"/>
    <w:rsid w:val="00293071"/>
    <w:rsid w:val="002A75FB"/>
    <w:rsid w:val="002B4B44"/>
    <w:rsid w:val="002B5F86"/>
    <w:rsid w:val="002F54F5"/>
    <w:rsid w:val="003021A6"/>
    <w:rsid w:val="0030508E"/>
    <w:rsid w:val="00307444"/>
    <w:rsid w:val="00312880"/>
    <w:rsid w:val="00355DCD"/>
    <w:rsid w:val="00364DAD"/>
    <w:rsid w:val="00373A12"/>
    <w:rsid w:val="003741BE"/>
    <w:rsid w:val="003A5FD2"/>
    <w:rsid w:val="003B2C21"/>
    <w:rsid w:val="003D43CB"/>
    <w:rsid w:val="003D4A4C"/>
    <w:rsid w:val="003F6CE2"/>
    <w:rsid w:val="00416BA2"/>
    <w:rsid w:val="00437328"/>
    <w:rsid w:val="00442ED6"/>
    <w:rsid w:val="0044527D"/>
    <w:rsid w:val="0045211C"/>
    <w:rsid w:val="00453CF7"/>
    <w:rsid w:val="00453F95"/>
    <w:rsid w:val="00475242"/>
    <w:rsid w:val="00481B8C"/>
    <w:rsid w:val="00481EA4"/>
    <w:rsid w:val="004F0F73"/>
    <w:rsid w:val="004F34D4"/>
    <w:rsid w:val="00511381"/>
    <w:rsid w:val="005272A7"/>
    <w:rsid w:val="00592D0E"/>
    <w:rsid w:val="005C4DE6"/>
    <w:rsid w:val="005C5B83"/>
    <w:rsid w:val="006049C4"/>
    <w:rsid w:val="006148C1"/>
    <w:rsid w:val="00620625"/>
    <w:rsid w:val="00620E66"/>
    <w:rsid w:val="00622A4C"/>
    <w:rsid w:val="00623C9B"/>
    <w:rsid w:val="006F187C"/>
    <w:rsid w:val="006F1CC3"/>
    <w:rsid w:val="00701815"/>
    <w:rsid w:val="0070382F"/>
    <w:rsid w:val="007118D1"/>
    <w:rsid w:val="00730271"/>
    <w:rsid w:val="00753A3B"/>
    <w:rsid w:val="00762909"/>
    <w:rsid w:val="00776557"/>
    <w:rsid w:val="00782C9B"/>
    <w:rsid w:val="0078760D"/>
    <w:rsid w:val="00793657"/>
    <w:rsid w:val="007A098D"/>
    <w:rsid w:val="007B5640"/>
    <w:rsid w:val="007C279E"/>
    <w:rsid w:val="007E27D0"/>
    <w:rsid w:val="007F6B7A"/>
    <w:rsid w:val="00804E7B"/>
    <w:rsid w:val="00861119"/>
    <w:rsid w:val="00861A1E"/>
    <w:rsid w:val="008654B4"/>
    <w:rsid w:val="00865C66"/>
    <w:rsid w:val="00873EC9"/>
    <w:rsid w:val="00874E10"/>
    <w:rsid w:val="00884024"/>
    <w:rsid w:val="00884D8F"/>
    <w:rsid w:val="00894E6F"/>
    <w:rsid w:val="008F475D"/>
    <w:rsid w:val="00912BC6"/>
    <w:rsid w:val="00917893"/>
    <w:rsid w:val="00957D35"/>
    <w:rsid w:val="0096196B"/>
    <w:rsid w:val="009832F8"/>
    <w:rsid w:val="00990A17"/>
    <w:rsid w:val="009B7ECE"/>
    <w:rsid w:val="009D239A"/>
    <w:rsid w:val="009F5B44"/>
    <w:rsid w:val="00A06C44"/>
    <w:rsid w:val="00A115FE"/>
    <w:rsid w:val="00A23779"/>
    <w:rsid w:val="00A36AF1"/>
    <w:rsid w:val="00A6742A"/>
    <w:rsid w:val="00A90A39"/>
    <w:rsid w:val="00AA2A84"/>
    <w:rsid w:val="00AA5A40"/>
    <w:rsid w:val="00AC30D3"/>
    <w:rsid w:val="00AC401E"/>
    <w:rsid w:val="00AC7B98"/>
    <w:rsid w:val="00AF2D9D"/>
    <w:rsid w:val="00B05BB7"/>
    <w:rsid w:val="00B21B6D"/>
    <w:rsid w:val="00B25E4F"/>
    <w:rsid w:val="00B51E70"/>
    <w:rsid w:val="00B55701"/>
    <w:rsid w:val="00B56BF6"/>
    <w:rsid w:val="00B61591"/>
    <w:rsid w:val="00B71E54"/>
    <w:rsid w:val="00B73478"/>
    <w:rsid w:val="00B96BC0"/>
    <w:rsid w:val="00BA05A9"/>
    <w:rsid w:val="00BB5228"/>
    <w:rsid w:val="00BD6095"/>
    <w:rsid w:val="00BF3EEF"/>
    <w:rsid w:val="00BF46A6"/>
    <w:rsid w:val="00C21FFC"/>
    <w:rsid w:val="00C231C1"/>
    <w:rsid w:val="00C33512"/>
    <w:rsid w:val="00C52FBB"/>
    <w:rsid w:val="00C74DC1"/>
    <w:rsid w:val="00CB21D0"/>
    <w:rsid w:val="00CC5C48"/>
    <w:rsid w:val="00CC7D34"/>
    <w:rsid w:val="00CE4A64"/>
    <w:rsid w:val="00CF0632"/>
    <w:rsid w:val="00D0191D"/>
    <w:rsid w:val="00D16F17"/>
    <w:rsid w:val="00D27516"/>
    <w:rsid w:val="00D34AAD"/>
    <w:rsid w:val="00D378DB"/>
    <w:rsid w:val="00D45198"/>
    <w:rsid w:val="00D83992"/>
    <w:rsid w:val="00DA73D0"/>
    <w:rsid w:val="00E0486A"/>
    <w:rsid w:val="00E35FE2"/>
    <w:rsid w:val="00E54914"/>
    <w:rsid w:val="00E75642"/>
    <w:rsid w:val="00E83160"/>
    <w:rsid w:val="00E90F59"/>
    <w:rsid w:val="00E951C0"/>
    <w:rsid w:val="00EA1D94"/>
    <w:rsid w:val="00EC49B3"/>
    <w:rsid w:val="00EC7D91"/>
    <w:rsid w:val="00ED5EE9"/>
    <w:rsid w:val="00EE346F"/>
    <w:rsid w:val="00EE4DF7"/>
    <w:rsid w:val="00F10162"/>
    <w:rsid w:val="00F30AC0"/>
    <w:rsid w:val="00F91B63"/>
    <w:rsid w:val="00FB34A5"/>
    <w:rsid w:val="00FE24E6"/>
    <w:rsid w:val="00FF2DAE"/>
    <w:rsid w:val="00FF42F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D7CC20"/>
  <w15:docId w15:val="{A45F649F-3B52-49DD-9DBD-F2FD474B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12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8012B"/>
    <w:pPr>
      <w:tabs>
        <w:tab w:val="center" w:pos="4680"/>
        <w:tab w:val="right" w:pos="9360"/>
      </w:tabs>
      <w:spacing w:after="0" w:line="240" w:lineRule="auto"/>
    </w:pPr>
  </w:style>
  <w:style w:type="character" w:customStyle="1" w:styleId="FooterChar">
    <w:name w:val="Footer Char"/>
    <w:basedOn w:val="DefaultParagraphFont"/>
    <w:link w:val="Footer"/>
    <w:rsid w:val="0008012B"/>
    <w:rPr>
      <w:rFonts w:ascii="Calibri" w:eastAsia="Calibri" w:hAnsi="Calibri" w:cs="Times New Roman"/>
      <w:sz w:val="22"/>
      <w:szCs w:val="22"/>
    </w:rPr>
  </w:style>
  <w:style w:type="character" w:styleId="PageNumber">
    <w:name w:val="page number"/>
    <w:basedOn w:val="DefaultParagraphFont"/>
    <w:rsid w:val="0008012B"/>
  </w:style>
  <w:style w:type="paragraph" w:styleId="BodyText3">
    <w:name w:val="Body Text 3"/>
    <w:basedOn w:val="Normal"/>
    <w:link w:val="BodyText3Char"/>
    <w:rsid w:val="0008012B"/>
    <w:pPr>
      <w:spacing w:after="120" w:line="240" w:lineRule="auto"/>
    </w:pPr>
    <w:rPr>
      <w:rFonts w:ascii="Times New Roman" w:eastAsia="Times New Roman" w:hAnsi="Times New Roman"/>
      <w:sz w:val="16"/>
      <w:szCs w:val="16"/>
      <w:lang w:val="en-GB" w:eastAsia="en-GB"/>
    </w:rPr>
  </w:style>
  <w:style w:type="character" w:customStyle="1" w:styleId="BodyText3Char">
    <w:name w:val="Body Text 3 Char"/>
    <w:basedOn w:val="DefaultParagraphFont"/>
    <w:link w:val="BodyText3"/>
    <w:rsid w:val="0008012B"/>
    <w:rPr>
      <w:rFonts w:ascii="Times New Roman" w:eastAsia="Times New Roman" w:hAnsi="Times New Roman" w:cs="Times New Roman"/>
      <w:sz w:val="16"/>
      <w:szCs w:val="16"/>
      <w:lang w:val="en-GB" w:eastAsia="en-GB"/>
    </w:rPr>
  </w:style>
  <w:style w:type="paragraph" w:styleId="ListParagraph">
    <w:name w:val="List Paragraph"/>
    <w:basedOn w:val="Normal"/>
    <w:uiPriority w:val="34"/>
    <w:qFormat/>
    <w:rsid w:val="008654B4"/>
    <w:pPr>
      <w:ind w:left="720"/>
      <w:contextualSpacing/>
    </w:pPr>
  </w:style>
  <w:style w:type="paragraph" w:styleId="Header">
    <w:name w:val="header"/>
    <w:basedOn w:val="Normal"/>
    <w:link w:val="HeaderChar"/>
    <w:uiPriority w:val="99"/>
    <w:unhideWhenUsed/>
    <w:rsid w:val="009B7E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ECE"/>
    <w:rPr>
      <w:rFonts w:ascii="Calibri" w:eastAsia="Calibri" w:hAnsi="Calibri" w:cs="Times New Roman"/>
      <w:sz w:val="22"/>
      <w:szCs w:val="22"/>
    </w:rPr>
  </w:style>
  <w:style w:type="paragraph" w:styleId="BodyText">
    <w:name w:val="Body Text"/>
    <w:basedOn w:val="Normal"/>
    <w:link w:val="BodyTextChar"/>
    <w:uiPriority w:val="99"/>
    <w:semiHidden/>
    <w:unhideWhenUsed/>
    <w:rsid w:val="00701815"/>
    <w:pPr>
      <w:spacing w:after="120"/>
    </w:pPr>
  </w:style>
  <w:style w:type="character" w:customStyle="1" w:styleId="BodyTextChar">
    <w:name w:val="Body Text Char"/>
    <w:basedOn w:val="DefaultParagraphFont"/>
    <w:link w:val="BodyText"/>
    <w:uiPriority w:val="99"/>
    <w:semiHidden/>
    <w:rsid w:val="00701815"/>
    <w:rPr>
      <w:rFonts w:ascii="Calibri" w:eastAsia="Calibri" w:hAnsi="Calibri" w:cs="Times New Roman"/>
      <w:sz w:val="22"/>
      <w:szCs w:val="22"/>
    </w:rPr>
  </w:style>
  <w:style w:type="character" w:styleId="Hyperlink">
    <w:name w:val="Hyperlink"/>
    <w:basedOn w:val="DefaultParagraphFont"/>
    <w:uiPriority w:val="99"/>
    <w:unhideWhenUsed/>
    <w:rsid w:val="00E0486A"/>
    <w:rPr>
      <w:color w:val="0000FF" w:themeColor="hyperlink"/>
      <w:u w:val="single"/>
    </w:rPr>
  </w:style>
  <w:style w:type="character" w:styleId="FollowedHyperlink">
    <w:name w:val="FollowedHyperlink"/>
    <w:basedOn w:val="DefaultParagraphFont"/>
    <w:uiPriority w:val="99"/>
    <w:semiHidden/>
    <w:unhideWhenUsed/>
    <w:rsid w:val="00E0486A"/>
    <w:rPr>
      <w:color w:val="800080" w:themeColor="followedHyperlink"/>
      <w:u w:val="single"/>
    </w:rPr>
  </w:style>
  <w:style w:type="paragraph" w:customStyle="1" w:styleId="Default">
    <w:name w:val="Default"/>
    <w:rsid w:val="00F30AC0"/>
    <w:pPr>
      <w:widowControl w:val="0"/>
      <w:autoSpaceDE w:val="0"/>
      <w:autoSpaceDN w:val="0"/>
      <w:adjustRightInd w:val="0"/>
    </w:pPr>
    <w:rPr>
      <w:rFonts w:ascii="Arial" w:hAnsi="Arial" w:cs="Arial"/>
      <w:color w:val="000000"/>
    </w:rPr>
  </w:style>
  <w:style w:type="paragraph" w:styleId="NormalWeb">
    <w:name w:val="Normal (Web)"/>
    <w:basedOn w:val="Normal"/>
    <w:uiPriority w:val="99"/>
    <w:rsid w:val="002F54F5"/>
    <w:pPr>
      <w:spacing w:beforeLines="1" w:afterLines="1" w:line="240" w:lineRule="auto"/>
    </w:pPr>
    <w:rPr>
      <w:rFonts w:ascii="Times" w:eastAsiaTheme="minorEastAsia" w:hAnsi="Times"/>
      <w:sz w:val="20"/>
      <w:szCs w:val="20"/>
      <w:lang w:val="en-GB"/>
    </w:rPr>
  </w:style>
  <w:style w:type="paragraph" w:customStyle="1" w:styleId="Style1">
    <w:name w:val="Style1"/>
    <w:basedOn w:val="Normal"/>
    <w:rsid w:val="004F34D4"/>
    <w:pPr>
      <w:spacing w:after="0" w:line="240" w:lineRule="auto"/>
    </w:pPr>
    <w:rPr>
      <w:rFonts w:ascii="Arial" w:eastAsia="Times New Roman" w:hAnsi="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1</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Gilbert</dc:creator>
  <cp:keywords/>
  <dc:description/>
  <cp:lastModifiedBy>Kate Hargreaves</cp:lastModifiedBy>
  <cp:revision>6</cp:revision>
  <dcterms:created xsi:type="dcterms:W3CDTF">2021-05-31T17:03:00Z</dcterms:created>
  <dcterms:modified xsi:type="dcterms:W3CDTF">2023-01-31T15:07:00Z</dcterms:modified>
</cp:coreProperties>
</file>